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3DB7" w14:textId="77491358" w:rsidR="00AE166B" w:rsidRDefault="00AE166B" w:rsidP="00B43388">
      <w:pPr>
        <w:bidi/>
        <w:spacing w:after="0" w:line="360" w:lineRule="auto"/>
        <w:jc w:val="center"/>
        <w:rPr>
          <w:rFonts w:asciiTheme="majorBidi" w:hAnsiTheme="majorBidi" w:cstheme="majorBidi"/>
          <w:b/>
          <w:bCs/>
          <w:color w:val="000000" w:themeColor="text1"/>
          <w:sz w:val="28"/>
          <w:szCs w:val="28"/>
          <w:rtl/>
          <w:lang w:bidi="ar-BH"/>
        </w:rPr>
      </w:pPr>
    </w:p>
    <w:p w14:paraId="69088BB4" w14:textId="0001B876" w:rsidR="004B29BB" w:rsidRPr="00AE166B" w:rsidRDefault="0086103F" w:rsidP="00AE166B">
      <w:pPr>
        <w:bidi/>
        <w:spacing w:after="0" w:line="360" w:lineRule="auto"/>
        <w:jc w:val="center"/>
        <w:rPr>
          <w:rFonts w:asciiTheme="majorBidi" w:hAnsiTheme="majorBidi" w:cstheme="majorBidi"/>
          <w:b/>
          <w:bCs/>
          <w:color w:val="000000" w:themeColor="text1"/>
          <w:sz w:val="28"/>
          <w:szCs w:val="28"/>
        </w:rPr>
      </w:pPr>
      <w:r w:rsidRPr="00AE166B">
        <w:rPr>
          <w:rFonts w:asciiTheme="majorBidi" w:hAnsiTheme="majorBidi" w:cstheme="majorBidi"/>
          <w:b/>
          <w:bCs/>
          <w:color w:val="000000" w:themeColor="text1"/>
          <w:sz w:val="28"/>
          <w:szCs w:val="28"/>
          <w:rtl/>
          <w:lang w:bidi="ar-BH"/>
        </w:rPr>
        <w:t>قانون رقم (26) لسنة 2014</w:t>
      </w:r>
    </w:p>
    <w:p w14:paraId="07E47141"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بإنشاء المؤسسة الوطنية لحقوق الإنسان</w:t>
      </w:r>
    </w:p>
    <w:p w14:paraId="61D97D90" w14:textId="77777777" w:rsidR="001F2A71" w:rsidRPr="00AE166B" w:rsidRDefault="001F2A71" w:rsidP="00B43388">
      <w:pPr>
        <w:bidi/>
        <w:spacing w:after="0" w:line="360" w:lineRule="auto"/>
        <w:jc w:val="mediumKashida"/>
        <w:rPr>
          <w:rFonts w:asciiTheme="majorBidi" w:hAnsiTheme="majorBidi" w:cstheme="majorBidi"/>
          <w:color w:val="000000" w:themeColor="text1"/>
          <w:sz w:val="28"/>
          <w:szCs w:val="28"/>
          <w:lang w:bidi="ar-BH"/>
        </w:rPr>
      </w:pPr>
    </w:p>
    <w:p w14:paraId="6FB2EAEE" w14:textId="77777777" w:rsidR="004B29BB" w:rsidRPr="00AE166B" w:rsidRDefault="0086103F" w:rsidP="00B43388">
      <w:pPr>
        <w:bidi/>
        <w:spacing w:after="0" w:line="360" w:lineRule="auto"/>
        <w:jc w:val="mediumKashida"/>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 xml:space="preserve">نحن حمد بن عيسى آل خليفة              ملك مملكة البحرين. </w:t>
      </w:r>
    </w:p>
    <w:p w14:paraId="3DEBA2B3"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بعد الاطلاع على الدستور،</w:t>
      </w:r>
    </w:p>
    <w:p w14:paraId="13CD78C8"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وعلى المعاهدات والاتفاقيات التي انضمت إليها أو صادقت عليها مملكة البحرين المتعلقة بحقوق الإنسان،</w:t>
      </w:r>
    </w:p>
    <w:p w14:paraId="4C9F5CA2"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 xml:space="preserve">وعلى الأمر الملكي رقم (46) لسنة 2009 بإنشاء المؤسسة الوطنية لحقوق الإنسان، المعدل بالأمر الملكي رقم (28) لسنة 2012، </w:t>
      </w:r>
    </w:p>
    <w:p w14:paraId="18B193BD"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وأخذاً في الاعتبار مبادئ باريس المتعلقة بمركز المؤسسات الوطنية لتعزيز وحماية حقوق الإنسان، المصادق عليها بقرار الجمعية العامة للأمم المتحدة رقم (48/134) الصادر في 20 ديسمبر 1993م،</w:t>
      </w:r>
    </w:p>
    <w:p w14:paraId="6F7D67D0"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أقر مجلس النواب ومجلس الشورى القانون الآتي نصه، وقد صدقنا عليه وأصدرناه:</w:t>
      </w:r>
    </w:p>
    <w:p w14:paraId="39049292"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(1)</w:t>
      </w:r>
    </w:p>
    <w:p w14:paraId="7F77B630" w14:textId="77777777" w:rsidR="006B1251" w:rsidRPr="00AE166B" w:rsidRDefault="006B1251" w:rsidP="00B43388">
      <w:pPr>
        <w:bidi/>
        <w:spacing w:after="0" w:line="360" w:lineRule="auto"/>
        <w:jc w:val="center"/>
        <w:rPr>
          <w:rFonts w:asciiTheme="majorBidi" w:hAnsiTheme="majorBidi" w:cstheme="majorBidi"/>
          <w:color w:val="000000" w:themeColor="text1"/>
          <w:sz w:val="28"/>
          <w:szCs w:val="28"/>
          <w:rtl/>
        </w:rPr>
      </w:pPr>
      <w:r w:rsidRPr="00AE166B">
        <w:rPr>
          <w:rFonts w:asciiTheme="majorBidi" w:hAnsiTheme="majorBidi" w:cstheme="majorBidi"/>
          <w:b/>
          <w:bCs/>
          <w:color w:val="000000" w:themeColor="text1"/>
          <w:sz w:val="28"/>
          <w:szCs w:val="28"/>
          <w:rtl/>
          <w:lang w:bidi="ar-BH"/>
        </w:rPr>
        <w:t>التعريفات</w:t>
      </w:r>
      <w:r w:rsidR="00537730" w:rsidRPr="00AE166B">
        <w:rPr>
          <w:rFonts w:asciiTheme="majorBidi" w:hAnsiTheme="majorBidi" w:cstheme="majorBidi"/>
          <w:b/>
          <w:bCs/>
          <w:color w:val="000000" w:themeColor="text1"/>
          <w:sz w:val="28"/>
          <w:szCs w:val="28"/>
          <w:rtl/>
          <w:lang w:bidi="ar-BH"/>
        </w:rPr>
        <w:t xml:space="preserve"> </w:t>
      </w:r>
      <w:r w:rsidR="00895E84" w:rsidRPr="00AE166B">
        <w:rPr>
          <w:rFonts w:asciiTheme="majorBidi" w:hAnsiTheme="majorBidi" w:cstheme="majorBidi" w:hint="cs"/>
          <w:b/>
          <w:bCs/>
          <w:color w:val="000000" w:themeColor="text1"/>
          <w:sz w:val="28"/>
          <w:szCs w:val="28"/>
          <w:vertAlign w:val="superscript"/>
          <w:rtl/>
          <w:lang w:bidi="ar-BH"/>
        </w:rPr>
        <w:t>(</w:t>
      </w:r>
      <w:r w:rsidRPr="00AE166B">
        <w:rPr>
          <w:rStyle w:val="FootnoteReference"/>
          <w:rFonts w:asciiTheme="majorBidi" w:hAnsiTheme="majorBidi" w:cstheme="majorBidi"/>
          <w:color w:val="000000" w:themeColor="text1"/>
          <w:sz w:val="28"/>
          <w:szCs w:val="28"/>
          <w:rtl/>
        </w:rPr>
        <w:footnoteReference w:id="1"/>
      </w:r>
      <w:r w:rsidR="00895E84" w:rsidRPr="00AE166B">
        <w:rPr>
          <w:rFonts w:asciiTheme="majorBidi" w:hAnsiTheme="majorBidi" w:cstheme="majorBidi" w:hint="cs"/>
          <w:b/>
          <w:bCs/>
          <w:color w:val="000000" w:themeColor="text1"/>
          <w:sz w:val="28"/>
          <w:szCs w:val="28"/>
          <w:vertAlign w:val="superscript"/>
          <w:rtl/>
          <w:lang w:bidi="ar-BH"/>
        </w:rPr>
        <w:t>)</w:t>
      </w:r>
    </w:p>
    <w:p w14:paraId="2E9556C2"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في تطبيق أحكام هذا القانون يكون للكلمات والعبارات التالية المعاني المبينة قرين كل منها، ما لم يقتضِ سياقُ النص خلافَ ذلك:</w:t>
      </w:r>
    </w:p>
    <w:p w14:paraId="322E2C1D"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8F266B" w:rsidRPr="00AE166B">
        <w:rPr>
          <w:rFonts w:asciiTheme="majorBidi" w:hAnsiTheme="majorBidi" w:cstheme="majorBidi"/>
          <w:color w:val="000000" w:themeColor="text1"/>
          <w:sz w:val="28"/>
          <w:szCs w:val="28"/>
          <w:rtl/>
          <w:lang w:bidi="ar-BH"/>
        </w:rPr>
        <w:t xml:space="preserve">   أ- </w:t>
      </w:r>
      <w:r w:rsidRPr="00AE166B">
        <w:rPr>
          <w:rFonts w:asciiTheme="majorBidi" w:hAnsiTheme="majorBidi" w:cstheme="majorBidi"/>
          <w:b/>
          <w:bCs/>
          <w:color w:val="000000" w:themeColor="text1"/>
          <w:sz w:val="28"/>
          <w:szCs w:val="28"/>
          <w:rtl/>
          <w:lang w:bidi="ar-BH"/>
        </w:rPr>
        <w:t>المؤسسة</w:t>
      </w:r>
      <w:r w:rsidRPr="00AE166B">
        <w:rPr>
          <w:rFonts w:asciiTheme="majorBidi" w:hAnsiTheme="majorBidi" w:cstheme="majorBidi"/>
          <w:color w:val="000000" w:themeColor="text1"/>
          <w:sz w:val="28"/>
          <w:szCs w:val="28"/>
          <w:rtl/>
          <w:lang w:bidi="ar-BH"/>
        </w:rPr>
        <w:t>: المؤسسة الوطنية لحقوق الإنسان.</w:t>
      </w:r>
    </w:p>
    <w:p w14:paraId="305F33FF"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8F266B"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ب</w:t>
      </w:r>
      <w:r w:rsidR="008F266B" w:rsidRPr="00AE166B">
        <w:rPr>
          <w:rFonts w:asciiTheme="majorBidi" w:hAnsiTheme="majorBidi" w:cstheme="majorBidi"/>
          <w:color w:val="000000" w:themeColor="text1"/>
          <w:sz w:val="28"/>
          <w:szCs w:val="28"/>
          <w:rtl/>
          <w:lang w:bidi="ar-BH"/>
        </w:rPr>
        <w:t>-</w:t>
      </w:r>
      <w:r w:rsidRPr="00AE166B">
        <w:rPr>
          <w:rFonts w:asciiTheme="majorBidi" w:hAnsiTheme="majorBidi" w:cstheme="majorBidi"/>
          <w:color w:val="000000" w:themeColor="text1"/>
          <w:sz w:val="28"/>
          <w:szCs w:val="28"/>
          <w:rtl/>
          <w:lang w:bidi="ar-BH"/>
        </w:rPr>
        <w:t> </w:t>
      </w:r>
      <w:r w:rsidRPr="00AE166B">
        <w:rPr>
          <w:rFonts w:asciiTheme="majorBidi" w:hAnsiTheme="majorBidi" w:cstheme="majorBidi"/>
          <w:b/>
          <w:bCs/>
          <w:color w:val="000000" w:themeColor="text1"/>
          <w:sz w:val="28"/>
          <w:szCs w:val="28"/>
          <w:rtl/>
          <w:lang w:bidi="ar-BH"/>
        </w:rPr>
        <w:t>مجلس المفوضين</w:t>
      </w:r>
      <w:r w:rsidRPr="00AE166B">
        <w:rPr>
          <w:rFonts w:asciiTheme="majorBidi" w:hAnsiTheme="majorBidi" w:cstheme="majorBidi"/>
          <w:color w:val="000000" w:themeColor="text1"/>
          <w:sz w:val="28"/>
          <w:szCs w:val="28"/>
          <w:rtl/>
          <w:lang w:bidi="ar-BH"/>
        </w:rPr>
        <w:t>: مجلس المفوضين بالمؤسسة.</w:t>
      </w:r>
    </w:p>
    <w:p w14:paraId="4F5A80D9"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8F266B"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ج</w:t>
      </w:r>
      <w:r w:rsidR="008F266B"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b/>
          <w:bCs/>
          <w:color w:val="000000" w:themeColor="text1"/>
          <w:sz w:val="28"/>
          <w:szCs w:val="28"/>
          <w:rtl/>
          <w:lang w:bidi="ar-BH"/>
        </w:rPr>
        <w:t>الرئيس</w:t>
      </w:r>
      <w:r w:rsidRPr="00AE166B">
        <w:rPr>
          <w:rFonts w:asciiTheme="majorBidi" w:hAnsiTheme="majorBidi" w:cstheme="majorBidi"/>
          <w:color w:val="000000" w:themeColor="text1"/>
          <w:sz w:val="28"/>
          <w:szCs w:val="28"/>
          <w:rtl/>
          <w:lang w:bidi="ar-BH"/>
        </w:rPr>
        <w:t>: رئيس مجلس المفوضين بالمؤسسة.</w:t>
      </w:r>
    </w:p>
    <w:p w14:paraId="5E0DDC0C"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8F266B"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د</w:t>
      </w:r>
      <w:r w:rsidR="008F266B" w:rsidRPr="00AE166B">
        <w:rPr>
          <w:rFonts w:asciiTheme="majorBidi" w:hAnsiTheme="majorBidi" w:cstheme="majorBidi"/>
          <w:color w:val="000000" w:themeColor="text1"/>
          <w:sz w:val="28"/>
          <w:szCs w:val="28"/>
          <w:rtl/>
          <w:lang w:bidi="ar-BH"/>
        </w:rPr>
        <w:t>-</w:t>
      </w:r>
      <w:r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b/>
          <w:bCs/>
          <w:color w:val="000000" w:themeColor="text1"/>
          <w:sz w:val="28"/>
          <w:szCs w:val="28"/>
          <w:rtl/>
          <w:lang w:bidi="ar-BH"/>
        </w:rPr>
        <w:t>نائب الرئيس</w:t>
      </w:r>
      <w:r w:rsidRPr="00AE166B">
        <w:rPr>
          <w:rFonts w:asciiTheme="majorBidi" w:hAnsiTheme="majorBidi" w:cstheme="majorBidi"/>
          <w:color w:val="000000" w:themeColor="text1"/>
          <w:sz w:val="28"/>
          <w:szCs w:val="28"/>
          <w:rtl/>
          <w:lang w:bidi="ar-BH"/>
        </w:rPr>
        <w:t>: نائب رئيس مجلس المفوضين بالمؤسسة.</w:t>
      </w:r>
    </w:p>
    <w:p w14:paraId="54BFA2AF" w14:textId="77777777" w:rsidR="004B29BB" w:rsidRPr="00AE166B" w:rsidRDefault="008F266B"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 xml:space="preserve">   </w:t>
      </w:r>
      <w:r w:rsidR="0086103F" w:rsidRPr="00AE166B">
        <w:rPr>
          <w:rFonts w:asciiTheme="majorBidi" w:hAnsiTheme="majorBidi" w:cstheme="majorBidi"/>
          <w:color w:val="000000" w:themeColor="text1"/>
          <w:sz w:val="28"/>
          <w:szCs w:val="28"/>
          <w:rtl/>
          <w:lang w:bidi="ar-BH"/>
        </w:rPr>
        <w:t>‌ه</w:t>
      </w:r>
      <w:r w:rsidRPr="00AE166B">
        <w:rPr>
          <w:rFonts w:asciiTheme="majorBidi" w:hAnsiTheme="majorBidi" w:cstheme="majorBidi"/>
          <w:color w:val="000000" w:themeColor="text1"/>
          <w:sz w:val="28"/>
          <w:szCs w:val="28"/>
          <w:rtl/>
          <w:lang w:bidi="ar-BH"/>
        </w:rPr>
        <w:t xml:space="preserve">- </w:t>
      </w:r>
      <w:r w:rsidR="0086103F" w:rsidRPr="00AE166B">
        <w:rPr>
          <w:rFonts w:asciiTheme="majorBidi" w:hAnsiTheme="majorBidi" w:cstheme="majorBidi"/>
          <w:b/>
          <w:bCs/>
          <w:color w:val="000000" w:themeColor="text1"/>
          <w:sz w:val="28"/>
          <w:szCs w:val="28"/>
          <w:rtl/>
          <w:lang w:bidi="ar-BH"/>
        </w:rPr>
        <w:t>العضو</w:t>
      </w:r>
      <w:r w:rsidR="0086103F" w:rsidRPr="00AE166B">
        <w:rPr>
          <w:rFonts w:asciiTheme="majorBidi" w:hAnsiTheme="majorBidi" w:cstheme="majorBidi"/>
          <w:color w:val="000000" w:themeColor="text1"/>
          <w:sz w:val="28"/>
          <w:szCs w:val="28"/>
          <w:rtl/>
          <w:lang w:bidi="ar-BH"/>
        </w:rPr>
        <w:t>: عضو مجلس المفوضين بالمؤسسة.</w:t>
      </w:r>
    </w:p>
    <w:p w14:paraId="56D0E3BF"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و</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b/>
          <w:bCs/>
          <w:color w:val="000000" w:themeColor="text1"/>
          <w:sz w:val="28"/>
          <w:szCs w:val="28"/>
          <w:rtl/>
          <w:lang w:bidi="ar-BH"/>
        </w:rPr>
        <w:t>الأعضاء</w:t>
      </w:r>
      <w:r w:rsidRPr="00AE166B">
        <w:rPr>
          <w:rFonts w:asciiTheme="majorBidi" w:hAnsiTheme="majorBidi" w:cstheme="majorBidi"/>
          <w:color w:val="000000" w:themeColor="text1"/>
          <w:sz w:val="28"/>
          <w:szCs w:val="28"/>
          <w:rtl/>
          <w:lang w:bidi="ar-BH"/>
        </w:rPr>
        <w:t>: أعضاء مجلس المفوضين بالمؤسسة.</w:t>
      </w:r>
    </w:p>
    <w:p w14:paraId="26BDFDDD"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lastRenderedPageBreak/>
        <w:t>‌</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ز</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b/>
          <w:bCs/>
          <w:color w:val="000000" w:themeColor="text1"/>
          <w:sz w:val="28"/>
          <w:szCs w:val="28"/>
          <w:rtl/>
          <w:lang w:bidi="ar-BH"/>
        </w:rPr>
        <w:t>اللجان</w:t>
      </w:r>
      <w:r w:rsidRPr="00AE166B">
        <w:rPr>
          <w:rFonts w:asciiTheme="majorBidi" w:hAnsiTheme="majorBidi" w:cstheme="majorBidi"/>
          <w:color w:val="000000" w:themeColor="text1"/>
          <w:sz w:val="28"/>
          <w:szCs w:val="28"/>
          <w:rtl/>
          <w:lang w:bidi="ar-BH"/>
        </w:rPr>
        <w:t>: اللجان النوعية الدائمة والمؤقتة بالمؤسسة.</w:t>
      </w:r>
    </w:p>
    <w:p w14:paraId="61C0DB34" w14:textId="77777777" w:rsidR="00FB0168"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lang w:bidi="ar-BH"/>
        </w:rPr>
      </w:pPr>
      <w:r w:rsidRPr="00AE166B">
        <w:rPr>
          <w:rFonts w:asciiTheme="majorBidi" w:hAnsiTheme="majorBidi" w:cstheme="majorBidi"/>
          <w:color w:val="000000" w:themeColor="text1"/>
          <w:sz w:val="28"/>
          <w:szCs w:val="28"/>
          <w:rtl/>
          <w:lang w:bidi="ar-BH"/>
        </w:rPr>
        <w:t>‌</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ح</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b/>
          <w:bCs/>
          <w:color w:val="000000" w:themeColor="text1"/>
          <w:sz w:val="28"/>
          <w:szCs w:val="28"/>
          <w:rtl/>
          <w:lang w:bidi="ar-BH"/>
        </w:rPr>
        <w:t>الأمين العام</w:t>
      </w:r>
      <w:r w:rsidRPr="00AE166B">
        <w:rPr>
          <w:rFonts w:asciiTheme="majorBidi" w:hAnsiTheme="majorBidi" w:cstheme="majorBidi"/>
          <w:color w:val="000000" w:themeColor="text1"/>
          <w:sz w:val="28"/>
          <w:szCs w:val="28"/>
          <w:rtl/>
          <w:lang w:bidi="ar-BH"/>
        </w:rPr>
        <w:t>: أمين عام المؤسسة.</w:t>
      </w:r>
    </w:p>
    <w:p w14:paraId="3EA64484" w14:textId="77777777" w:rsidR="00FB0168" w:rsidRPr="00AE166B" w:rsidRDefault="005E246D" w:rsidP="00B43388">
      <w:pPr>
        <w:pStyle w:val="ListParagraph"/>
        <w:bidi/>
        <w:spacing w:after="0" w:line="360" w:lineRule="auto"/>
        <w:ind w:left="0" w:hanging="360"/>
        <w:jc w:val="mediumKashida"/>
        <w:rPr>
          <w:rFonts w:asciiTheme="majorBidi" w:eastAsia="Times New Roman" w:hAnsiTheme="majorBidi" w:cstheme="majorBidi"/>
          <w:color w:val="000000" w:themeColor="text1"/>
          <w:sz w:val="28"/>
          <w:szCs w:val="28"/>
          <w:rtl/>
        </w:rPr>
      </w:pPr>
      <w:r w:rsidRPr="00AE166B">
        <w:rPr>
          <w:rFonts w:asciiTheme="majorBidi" w:eastAsia="Times New Roman" w:hAnsiTheme="majorBidi" w:cstheme="majorBidi"/>
          <w:color w:val="000000" w:themeColor="text1"/>
          <w:sz w:val="28"/>
          <w:szCs w:val="28"/>
          <w:rtl/>
        </w:rPr>
        <w:t xml:space="preserve">   </w:t>
      </w:r>
      <w:r w:rsidR="00FB0168" w:rsidRPr="00AE166B">
        <w:rPr>
          <w:rFonts w:asciiTheme="majorBidi" w:eastAsia="Times New Roman" w:hAnsiTheme="majorBidi" w:cstheme="majorBidi"/>
          <w:color w:val="000000" w:themeColor="text1"/>
          <w:sz w:val="28"/>
          <w:szCs w:val="28"/>
          <w:rtl/>
        </w:rPr>
        <w:t>ط</w:t>
      </w:r>
      <w:r w:rsidRPr="00AE166B">
        <w:rPr>
          <w:rFonts w:asciiTheme="majorBidi" w:eastAsia="Times New Roman" w:hAnsiTheme="majorBidi" w:cstheme="majorBidi"/>
          <w:color w:val="000000" w:themeColor="text1"/>
          <w:sz w:val="28"/>
          <w:szCs w:val="28"/>
          <w:rtl/>
        </w:rPr>
        <w:t xml:space="preserve">- </w:t>
      </w:r>
      <w:r w:rsidR="00FB0168" w:rsidRPr="00AE166B">
        <w:rPr>
          <w:rFonts w:asciiTheme="majorBidi" w:eastAsia="Times New Roman" w:hAnsiTheme="majorBidi" w:cstheme="majorBidi"/>
          <w:b/>
          <w:bCs/>
          <w:color w:val="000000" w:themeColor="text1"/>
          <w:sz w:val="28"/>
          <w:szCs w:val="28"/>
          <w:rtl/>
        </w:rPr>
        <w:t>العضو المتفرغ:</w:t>
      </w:r>
      <w:r w:rsidR="00FB0168" w:rsidRPr="00AE166B">
        <w:rPr>
          <w:rFonts w:asciiTheme="majorBidi" w:eastAsia="Times New Roman" w:hAnsiTheme="majorBidi" w:cstheme="majorBidi"/>
          <w:color w:val="000000" w:themeColor="text1"/>
          <w:sz w:val="28"/>
          <w:szCs w:val="28"/>
          <w:rtl/>
        </w:rPr>
        <w:t xml:space="preserve"> العضو الذي يكون متفرغاً لإنجاز مهام ولايته في المؤسسة، ولا يكون ملتزماً بأداء عمل أو مهنة أخرى أثناء قيامه بمهام العضوية.</w:t>
      </w:r>
      <w:r w:rsidR="00895E84" w:rsidRPr="00AE166B">
        <w:rPr>
          <w:rFonts w:asciiTheme="majorBidi" w:eastAsia="Times New Roman" w:hAnsiTheme="majorBidi" w:cstheme="majorBidi" w:hint="cs"/>
          <w:color w:val="000000" w:themeColor="text1"/>
          <w:sz w:val="28"/>
          <w:szCs w:val="28"/>
          <w:vertAlign w:val="superscript"/>
          <w:rtl/>
        </w:rPr>
        <w:t>(</w:t>
      </w:r>
      <w:r w:rsidR="00FB0168" w:rsidRPr="00AE166B">
        <w:rPr>
          <w:rStyle w:val="FootnoteReference"/>
          <w:rFonts w:asciiTheme="majorBidi" w:eastAsia="Times New Roman" w:hAnsiTheme="majorBidi" w:cstheme="majorBidi"/>
          <w:color w:val="000000" w:themeColor="text1"/>
          <w:sz w:val="28"/>
          <w:szCs w:val="28"/>
          <w:rtl/>
        </w:rPr>
        <w:footnoteReference w:id="2"/>
      </w:r>
      <w:r w:rsidR="00895E84" w:rsidRPr="00AE166B">
        <w:rPr>
          <w:rFonts w:asciiTheme="majorBidi" w:eastAsia="Times New Roman" w:hAnsiTheme="majorBidi" w:cstheme="majorBidi" w:hint="cs"/>
          <w:color w:val="000000" w:themeColor="text1"/>
          <w:sz w:val="28"/>
          <w:szCs w:val="28"/>
          <w:vertAlign w:val="superscript"/>
          <w:rtl/>
        </w:rPr>
        <w:t>)</w:t>
      </w:r>
    </w:p>
    <w:p w14:paraId="0B9F41A4" w14:textId="77777777" w:rsidR="00FB0168" w:rsidRPr="00AE166B" w:rsidRDefault="005E246D" w:rsidP="00B43388">
      <w:pPr>
        <w:pStyle w:val="ListParagraph"/>
        <w:bidi/>
        <w:spacing w:after="0" w:line="360" w:lineRule="auto"/>
        <w:ind w:left="0" w:hanging="360"/>
        <w:jc w:val="mediumKashida"/>
        <w:rPr>
          <w:rFonts w:asciiTheme="majorBidi" w:hAnsiTheme="majorBidi" w:cstheme="majorBidi"/>
          <w:color w:val="000000" w:themeColor="text1"/>
          <w:sz w:val="28"/>
          <w:szCs w:val="28"/>
          <w:rtl/>
          <w:lang w:bidi="ar-BH"/>
        </w:rPr>
      </w:pPr>
      <w:r w:rsidRPr="00AE166B">
        <w:rPr>
          <w:rFonts w:asciiTheme="majorBidi" w:eastAsia="Times New Roman" w:hAnsiTheme="majorBidi" w:cstheme="majorBidi"/>
          <w:color w:val="000000" w:themeColor="text1"/>
          <w:sz w:val="28"/>
          <w:szCs w:val="28"/>
          <w:rtl/>
        </w:rPr>
        <w:t xml:space="preserve">   </w:t>
      </w:r>
      <w:r w:rsidR="00FB0168" w:rsidRPr="00AE166B">
        <w:rPr>
          <w:rFonts w:asciiTheme="majorBidi" w:eastAsia="Times New Roman" w:hAnsiTheme="majorBidi" w:cstheme="majorBidi"/>
          <w:color w:val="000000" w:themeColor="text1"/>
          <w:sz w:val="28"/>
          <w:szCs w:val="28"/>
          <w:rtl/>
        </w:rPr>
        <w:t>ي</w:t>
      </w:r>
      <w:r w:rsidRPr="00AE166B">
        <w:rPr>
          <w:rFonts w:asciiTheme="majorBidi" w:eastAsia="Times New Roman" w:hAnsiTheme="majorBidi" w:cstheme="majorBidi"/>
          <w:color w:val="000000" w:themeColor="text1"/>
          <w:sz w:val="28"/>
          <w:szCs w:val="28"/>
          <w:rtl/>
        </w:rPr>
        <w:t>-</w:t>
      </w:r>
      <w:r w:rsidR="00FB0168" w:rsidRPr="00AE166B">
        <w:rPr>
          <w:rFonts w:asciiTheme="majorBidi" w:eastAsia="Times New Roman" w:hAnsiTheme="majorBidi" w:cstheme="majorBidi"/>
          <w:color w:val="000000" w:themeColor="text1"/>
          <w:sz w:val="28"/>
          <w:szCs w:val="28"/>
          <w:rtl/>
        </w:rPr>
        <w:t xml:space="preserve"> </w:t>
      </w:r>
      <w:r w:rsidR="00FB0168" w:rsidRPr="00AE166B">
        <w:rPr>
          <w:rFonts w:asciiTheme="majorBidi" w:eastAsia="Times New Roman" w:hAnsiTheme="majorBidi" w:cstheme="majorBidi"/>
          <w:b/>
          <w:bCs/>
          <w:color w:val="000000" w:themeColor="text1"/>
          <w:sz w:val="28"/>
          <w:szCs w:val="28"/>
          <w:rtl/>
        </w:rPr>
        <w:t>العضو غير المتفرغ:</w:t>
      </w:r>
      <w:r w:rsidR="00FB0168" w:rsidRPr="00AE166B">
        <w:rPr>
          <w:rFonts w:asciiTheme="majorBidi" w:eastAsia="Times New Roman" w:hAnsiTheme="majorBidi" w:cstheme="majorBidi"/>
          <w:color w:val="000000" w:themeColor="text1"/>
          <w:sz w:val="28"/>
          <w:szCs w:val="28"/>
          <w:rtl/>
        </w:rPr>
        <w:t xml:space="preserve"> العضو الذي يقوم بإنجاز مهام ولايته في المؤسسة بجانب التزامه بأداء عمل أو مهنة أخرى.</w:t>
      </w:r>
      <w:r w:rsidR="00895E84" w:rsidRPr="00AE166B">
        <w:rPr>
          <w:rFonts w:asciiTheme="majorBidi" w:eastAsia="Times New Roman" w:hAnsiTheme="majorBidi" w:cstheme="majorBidi" w:hint="cs"/>
          <w:color w:val="000000" w:themeColor="text1"/>
          <w:sz w:val="28"/>
          <w:szCs w:val="28"/>
          <w:vertAlign w:val="superscript"/>
          <w:rtl/>
        </w:rPr>
        <w:t>(</w:t>
      </w:r>
      <w:r w:rsidR="00FB0168" w:rsidRPr="00AE166B">
        <w:rPr>
          <w:rStyle w:val="FootnoteReference"/>
          <w:rFonts w:asciiTheme="majorBidi" w:eastAsia="Times New Roman" w:hAnsiTheme="majorBidi" w:cstheme="majorBidi"/>
          <w:color w:val="000000" w:themeColor="text1"/>
          <w:sz w:val="28"/>
          <w:szCs w:val="28"/>
          <w:rtl/>
        </w:rPr>
        <w:footnoteReference w:id="3"/>
      </w:r>
      <w:r w:rsidR="00895E84" w:rsidRPr="00AE166B">
        <w:rPr>
          <w:rFonts w:asciiTheme="majorBidi" w:eastAsia="Times New Roman" w:hAnsiTheme="majorBidi" w:cstheme="majorBidi" w:hint="cs"/>
          <w:color w:val="000000" w:themeColor="text1"/>
          <w:sz w:val="28"/>
          <w:szCs w:val="28"/>
          <w:vertAlign w:val="superscript"/>
          <w:rtl/>
        </w:rPr>
        <w:t>)</w:t>
      </w:r>
    </w:p>
    <w:p w14:paraId="77A5E134"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(2)</w:t>
      </w:r>
    </w:p>
    <w:p w14:paraId="31BD83AC" w14:textId="77777777" w:rsidR="006B1251" w:rsidRPr="00AE166B" w:rsidRDefault="006B1251" w:rsidP="00B43388">
      <w:pPr>
        <w:bidi/>
        <w:spacing w:after="0" w:line="360" w:lineRule="auto"/>
        <w:jc w:val="center"/>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إنشاء المؤسسة</w:t>
      </w:r>
    </w:p>
    <w:p w14:paraId="4E713A05"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تنشأ مؤسسة مستقلة تسمى "المؤسسة الوطنية لحقوق الإنسان" تتولى تعزيز وتنمية وحماية حقوق الإنسان، وترسيخ قيمها، ونشر الوعي بها، والإسهام في ضمان ممار</w:t>
      </w:r>
      <w:r w:rsidR="00FB0168" w:rsidRPr="00AE166B">
        <w:rPr>
          <w:rFonts w:asciiTheme="majorBidi" w:hAnsiTheme="majorBidi" w:cstheme="majorBidi"/>
          <w:color w:val="000000" w:themeColor="text1"/>
          <w:sz w:val="28"/>
          <w:szCs w:val="28"/>
          <w:rtl/>
          <w:lang w:bidi="ar-BH"/>
        </w:rPr>
        <w:t xml:space="preserve">ستها، ويكون مقرها مدينة المنامة </w:t>
      </w:r>
      <w:r w:rsidR="00FB0168" w:rsidRPr="00AE166B">
        <w:rPr>
          <w:rFonts w:asciiTheme="majorBidi" w:hAnsiTheme="majorBidi" w:cstheme="majorBidi"/>
          <w:color w:val="000000" w:themeColor="text1"/>
          <w:sz w:val="28"/>
          <w:szCs w:val="28"/>
          <w:rtl/>
        </w:rPr>
        <w:t>ويهيَّأ المبنى للأشخاص ذوي الإعاقة</w:t>
      </w:r>
      <w:r w:rsidR="00895E84" w:rsidRPr="00AE166B">
        <w:rPr>
          <w:rFonts w:asciiTheme="majorBidi" w:hAnsiTheme="majorBidi" w:cstheme="majorBidi" w:hint="cs"/>
          <w:color w:val="000000" w:themeColor="text1"/>
          <w:sz w:val="28"/>
          <w:szCs w:val="28"/>
          <w:vertAlign w:val="superscript"/>
          <w:rtl/>
        </w:rPr>
        <w:t>(</w:t>
      </w:r>
      <w:r w:rsidR="00FB0168" w:rsidRPr="00AE166B">
        <w:rPr>
          <w:rStyle w:val="FootnoteReference"/>
          <w:rFonts w:asciiTheme="majorBidi" w:hAnsiTheme="majorBidi" w:cstheme="majorBidi"/>
          <w:color w:val="000000" w:themeColor="text1"/>
          <w:sz w:val="28"/>
          <w:szCs w:val="28"/>
          <w:rtl/>
        </w:rPr>
        <w:footnoteReference w:id="4"/>
      </w:r>
      <w:r w:rsidR="00895E84" w:rsidRPr="00AE166B">
        <w:rPr>
          <w:rFonts w:asciiTheme="majorBidi" w:hAnsiTheme="majorBidi" w:cstheme="majorBidi" w:hint="cs"/>
          <w:color w:val="000000" w:themeColor="text1"/>
          <w:sz w:val="28"/>
          <w:szCs w:val="28"/>
          <w:vertAlign w:val="superscript"/>
          <w:rtl/>
        </w:rPr>
        <w:t>)</w:t>
      </w:r>
      <w:r w:rsidR="00FB0168" w:rsidRPr="00AE166B">
        <w:rPr>
          <w:rFonts w:asciiTheme="majorBidi" w:hAnsiTheme="majorBidi" w:cstheme="majorBidi"/>
          <w:color w:val="000000" w:themeColor="text1"/>
          <w:sz w:val="28"/>
          <w:szCs w:val="28"/>
          <w:rtl/>
        </w:rPr>
        <w:t>.</w:t>
      </w:r>
    </w:p>
    <w:p w14:paraId="68CBB82B" w14:textId="77777777" w:rsidR="008963BE" w:rsidRPr="00AE166B" w:rsidRDefault="0086103F" w:rsidP="00B43388">
      <w:pPr>
        <w:bidi/>
        <w:spacing w:after="0" w:line="360" w:lineRule="auto"/>
        <w:jc w:val="mediumKashida"/>
        <w:rPr>
          <w:rFonts w:asciiTheme="majorBidi" w:hAnsiTheme="majorBidi" w:cstheme="majorBidi"/>
          <w:color w:val="000000" w:themeColor="text1"/>
          <w:sz w:val="28"/>
          <w:szCs w:val="28"/>
          <w:rtl/>
          <w:lang w:bidi="ar-BH"/>
        </w:rPr>
      </w:pPr>
      <w:r w:rsidRPr="00AE166B">
        <w:rPr>
          <w:rFonts w:asciiTheme="majorBidi" w:hAnsiTheme="majorBidi" w:cstheme="majorBidi"/>
          <w:color w:val="000000" w:themeColor="text1"/>
          <w:sz w:val="28"/>
          <w:szCs w:val="28"/>
          <w:rtl/>
          <w:lang w:bidi="ar-BH"/>
        </w:rPr>
        <w:t>وتتمتع المؤسسة بالشخصية القانونية الاعتبارية المستقلة استقلالاً مالياً وإدارياً، وتمارس مهامها بحرية وحيادية واستقلالية تامة.</w:t>
      </w:r>
    </w:p>
    <w:p w14:paraId="6A65281A"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(3)</w:t>
      </w:r>
      <w:r w:rsidR="005E246D" w:rsidRPr="00AE166B">
        <w:rPr>
          <w:rFonts w:asciiTheme="majorBidi" w:hAnsiTheme="majorBidi" w:cstheme="majorBidi"/>
          <w:b/>
          <w:bCs/>
          <w:color w:val="000000" w:themeColor="text1"/>
          <w:sz w:val="28"/>
          <w:szCs w:val="28"/>
          <w:rtl/>
          <w:lang w:bidi="ar-BH"/>
        </w:rPr>
        <w:t xml:space="preserve"> </w:t>
      </w:r>
      <w:r w:rsidR="00895E84" w:rsidRPr="00AE166B">
        <w:rPr>
          <w:rFonts w:asciiTheme="majorBidi" w:hAnsiTheme="majorBidi" w:cstheme="majorBidi" w:hint="cs"/>
          <w:b/>
          <w:bCs/>
          <w:color w:val="000000" w:themeColor="text1"/>
          <w:sz w:val="28"/>
          <w:szCs w:val="28"/>
          <w:vertAlign w:val="superscript"/>
          <w:rtl/>
          <w:lang w:bidi="ar-BH"/>
        </w:rPr>
        <w:t>(</w:t>
      </w:r>
      <w:r w:rsidR="00EA4E6F" w:rsidRPr="00AE166B">
        <w:rPr>
          <w:rStyle w:val="FootnoteReference"/>
          <w:rFonts w:asciiTheme="majorBidi" w:hAnsiTheme="majorBidi" w:cstheme="majorBidi"/>
          <w:b/>
          <w:bCs/>
          <w:color w:val="000000" w:themeColor="text1"/>
          <w:sz w:val="28"/>
          <w:szCs w:val="28"/>
          <w:rtl/>
          <w:lang w:bidi="ar-BH"/>
        </w:rPr>
        <w:footnoteReference w:id="5"/>
      </w:r>
      <w:r w:rsidR="00895E84" w:rsidRPr="00AE166B">
        <w:rPr>
          <w:rFonts w:asciiTheme="majorBidi" w:hAnsiTheme="majorBidi" w:cstheme="majorBidi" w:hint="cs"/>
          <w:b/>
          <w:bCs/>
          <w:color w:val="000000" w:themeColor="text1"/>
          <w:sz w:val="28"/>
          <w:szCs w:val="28"/>
          <w:vertAlign w:val="superscript"/>
          <w:rtl/>
          <w:lang w:bidi="ar-BH"/>
        </w:rPr>
        <w:t>)</w:t>
      </w:r>
    </w:p>
    <w:p w14:paraId="45C06F85" w14:textId="77777777" w:rsidR="006B1251" w:rsidRPr="00AE166B" w:rsidRDefault="006B1251" w:rsidP="00B43388">
      <w:pPr>
        <w:bidi/>
        <w:spacing w:after="0" w:line="360" w:lineRule="auto"/>
        <w:jc w:val="center"/>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تشكيل مجلس المفوضين</w:t>
      </w:r>
    </w:p>
    <w:p w14:paraId="028327BF" w14:textId="77777777" w:rsidR="00EA4E6F" w:rsidRPr="00AE166B" w:rsidRDefault="00EA4E6F" w:rsidP="00B43388">
      <w:pPr>
        <w:bidi/>
        <w:spacing w:after="0" w:line="360" w:lineRule="auto"/>
        <w:jc w:val="mediumKashida"/>
        <w:rPr>
          <w:rFonts w:asciiTheme="majorBidi" w:hAnsiTheme="majorBidi" w:cstheme="majorBidi"/>
          <w:color w:val="000000" w:themeColor="text1"/>
          <w:sz w:val="28"/>
          <w:szCs w:val="28"/>
        </w:rPr>
      </w:pPr>
      <w:r w:rsidRPr="00AE166B">
        <w:rPr>
          <w:rFonts w:asciiTheme="majorBidi" w:hAnsiTheme="majorBidi" w:cstheme="majorBidi"/>
          <w:color w:val="000000" w:themeColor="text1"/>
          <w:sz w:val="28"/>
          <w:szCs w:val="28"/>
          <w:rtl/>
        </w:rPr>
        <w:t>أ- يكون للمؤسسة مجلس مفوضين يُشكَّل من أحد عشر عضوًا، بمن فيهم الرئيس ونائب الرئيس، من الشخصيات المشهود لها بالكفاءة والنزاهة.</w:t>
      </w:r>
    </w:p>
    <w:p w14:paraId="7C988979" w14:textId="77777777" w:rsidR="00EA4E6F" w:rsidRPr="00AE166B" w:rsidRDefault="00EA4E6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rPr>
        <w:t>ب- يتم اختيار أعضاء مجلس المفوضين من الجهات الاستشارية والأكاديمية ومؤسسات المجتمع المدني، والنقابات والهيئات الاجتماعية والاقتصادية والمهنية، والمدافعين عن حقوق الإنسان، على أن يراعى فيه تمثيل المرأة والأقليات بشكل مناسب، ويجوز اختيار الأعضاء من بين أعضاء السلطة التشريعية، على ألا تكون لهم الأغلبية في مجلس المفوضين، ويشاركون في النقاش دون أن يكون لهم صوت معدود.</w:t>
      </w:r>
    </w:p>
    <w:p w14:paraId="02DEE4EB" w14:textId="77777777" w:rsidR="00EA4E6F" w:rsidRPr="00AE166B" w:rsidRDefault="00EA4E6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rPr>
        <w:t>ج- يصدر أمر ملكي بتحديد آلية وإجراءات وضوابط اختيار أعضاء مجلس المفوضين.</w:t>
      </w:r>
    </w:p>
    <w:p w14:paraId="3C00BC73" w14:textId="77777777" w:rsidR="004B29BB" w:rsidRPr="00AE166B" w:rsidRDefault="00EA4E6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 xml:space="preserve"> </w:t>
      </w:r>
      <w:r w:rsidR="0086103F" w:rsidRPr="00AE166B">
        <w:rPr>
          <w:rFonts w:asciiTheme="majorBidi" w:hAnsiTheme="majorBidi" w:cstheme="majorBidi"/>
          <w:b/>
          <w:bCs/>
          <w:color w:val="000000" w:themeColor="text1"/>
          <w:sz w:val="28"/>
          <w:szCs w:val="28"/>
          <w:rtl/>
          <w:lang w:bidi="ar-BH"/>
        </w:rPr>
        <w:t>مادة (4)</w:t>
      </w:r>
    </w:p>
    <w:p w14:paraId="034A60A6" w14:textId="77777777" w:rsidR="006B1251" w:rsidRPr="00AE166B" w:rsidRDefault="006B1251" w:rsidP="00B43388">
      <w:pPr>
        <w:bidi/>
        <w:spacing w:after="0" w:line="360" w:lineRule="auto"/>
        <w:jc w:val="center"/>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العضوية</w:t>
      </w:r>
    </w:p>
    <w:p w14:paraId="576A74C1"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يشترط فيمن يعين عضواً بمجلس المفوضين ما يأتي:</w:t>
      </w:r>
    </w:p>
    <w:p w14:paraId="2A0DEFA7"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أ</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أن يكون بحريني الجنسية.</w:t>
      </w:r>
    </w:p>
    <w:p w14:paraId="73AF947C" w14:textId="77777777" w:rsidR="004B29BB" w:rsidRPr="00AE166B" w:rsidRDefault="00B35137"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 xml:space="preserve">   </w:t>
      </w:r>
      <w:r w:rsidR="0086103F" w:rsidRPr="00AE166B">
        <w:rPr>
          <w:rFonts w:asciiTheme="majorBidi" w:hAnsiTheme="majorBidi" w:cstheme="majorBidi"/>
          <w:color w:val="000000" w:themeColor="text1"/>
          <w:sz w:val="28"/>
          <w:szCs w:val="28"/>
          <w:rtl/>
          <w:lang w:bidi="ar-BH"/>
        </w:rPr>
        <w:t>‌ب</w:t>
      </w:r>
      <w:r w:rsidRPr="00AE166B">
        <w:rPr>
          <w:rFonts w:asciiTheme="majorBidi" w:hAnsiTheme="majorBidi" w:cstheme="majorBidi"/>
          <w:color w:val="000000" w:themeColor="text1"/>
          <w:sz w:val="28"/>
          <w:szCs w:val="28"/>
          <w:rtl/>
          <w:lang w:bidi="ar-BH"/>
        </w:rPr>
        <w:t xml:space="preserve">- </w:t>
      </w:r>
      <w:r w:rsidR="0086103F" w:rsidRPr="00AE166B">
        <w:rPr>
          <w:rFonts w:asciiTheme="majorBidi" w:hAnsiTheme="majorBidi" w:cstheme="majorBidi"/>
          <w:color w:val="000000" w:themeColor="text1"/>
          <w:sz w:val="28"/>
          <w:szCs w:val="28"/>
          <w:rtl/>
          <w:lang w:bidi="ar-BH"/>
        </w:rPr>
        <w:t>ألا يقل عمره عن ثلاثين سنة ميلادية كاملة.</w:t>
      </w:r>
    </w:p>
    <w:p w14:paraId="31E04971"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ج</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أن يكون من ذوي الدراية والاهتمام بمسائل حقوق الإنسان.</w:t>
      </w:r>
    </w:p>
    <w:p w14:paraId="046E3937"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د</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أن يكون حسن السيرة والسمعة والسلوك.</w:t>
      </w:r>
    </w:p>
    <w:p w14:paraId="13959932"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ه</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ألا يكون قد صدر ضده حكم نهائي بعقوبة جناية أو بعقوبة مقيدة للحرية في جريمة مخلة بالشرف أو الأمانة، إلا إذا رُدَّ إليه اعتباره.</w:t>
      </w:r>
    </w:p>
    <w:p w14:paraId="6D22DF10"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(5)</w:t>
      </w:r>
    </w:p>
    <w:p w14:paraId="6DD46916" w14:textId="77777777" w:rsidR="008963BE" w:rsidRPr="00AE166B" w:rsidRDefault="008963BE"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rPr>
        <w:t>تعيين مجلس المفوضين وتمثيل المؤسسة</w:t>
      </w:r>
    </w:p>
    <w:p w14:paraId="08D07000" w14:textId="77777777" w:rsidR="00EA4E6F" w:rsidRPr="00AE166B" w:rsidRDefault="0057220E" w:rsidP="00B43388">
      <w:pPr>
        <w:pStyle w:val="ListParagraph"/>
        <w:bidi/>
        <w:spacing w:after="0" w:line="360" w:lineRule="auto"/>
        <w:ind w:left="0" w:hanging="360"/>
        <w:jc w:val="mediumKashida"/>
        <w:rPr>
          <w:rFonts w:asciiTheme="majorBidi" w:hAnsiTheme="majorBidi" w:cstheme="majorBidi"/>
          <w:color w:val="000000" w:themeColor="text1"/>
          <w:sz w:val="28"/>
          <w:szCs w:val="28"/>
          <w:lang w:bidi="ar-BH"/>
        </w:rPr>
      </w:pPr>
      <w:r w:rsidRPr="00AE166B">
        <w:rPr>
          <w:rFonts w:asciiTheme="majorBidi" w:hAnsiTheme="majorBidi" w:cstheme="majorBidi"/>
          <w:color w:val="000000" w:themeColor="text1"/>
          <w:sz w:val="28"/>
          <w:szCs w:val="28"/>
          <w:rtl/>
          <w:lang w:bidi="ar-BH"/>
        </w:rPr>
        <w:t xml:space="preserve">   أ- </w:t>
      </w:r>
      <w:r w:rsidR="00EA4E6F" w:rsidRPr="00AE166B">
        <w:rPr>
          <w:rFonts w:asciiTheme="majorBidi" w:hAnsiTheme="majorBidi" w:cstheme="majorBidi"/>
          <w:color w:val="000000" w:themeColor="text1"/>
          <w:sz w:val="28"/>
          <w:szCs w:val="28"/>
          <w:rtl/>
          <w:lang w:bidi="ar-BH"/>
        </w:rPr>
        <w:t>يصدر بتعيين أعضاء مجلس المفوضين أمر ملكي لمدة أربع سنوات قابلة للتجديد لمدد مماثلة، على أن يكون ذلك بعد مشاورات مع مؤسسات المجتمع المدني ذات العلاقة والمجموعات المتنوعة الأخرى، ويحدَّد في الأمر الملكي الأعضاء المتفرغون وغير المتفرغين، ويمارس الأعضاء مهامهم</w:t>
      </w:r>
      <w:r w:rsidR="00895E84" w:rsidRPr="00AE166B">
        <w:rPr>
          <w:rFonts w:asciiTheme="majorBidi" w:hAnsiTheme="majorBidi" w:cstheme="majorBidi"/>
          <w:color w:val="000000" w:themeColor="text1"/>
          <w:sz w:val="28"/>
          <w:szCs w:val="28"/>
          <w:rtl/>
          <w:lang w:bidi="ar-BH"/>
        </w:rPr>
        <w:t xml:space="preserve"> بصفتهم الشخصية.</w:t>
      </w:r>
      <w:r w:rsidR="00895E84" w:rsidRPr="00AE166B">
        <w:rPr>
          <w:rFonts w:asciiTheme="majorBidi" w:hAnsiTheme="majorBidi" w:cstheme="majorBidi" w:hint="cs"/>
          <w:color w:val="000000" w:themeColor="text1"/>
          <w:sz w:val="28"/>
          <w:szCs w:val="28"/>
          <w:vertAlign w:val="superscript"/>
          <w:rtl/>
          <w:lang w:bidi="ar-BH"/>
        </w:rPr>
        <w:t>(</w:t>
      </w:r>
      <w:r w:rsidR="00EA4E6F" w:rsidRPr="00AE166B">
        <w:rPr>
          <w:rStyle w:val="FootnoteReference"/>
          <w:rFonts w:asciiTheme="majorBidi" w:hAnsiTheme="majorBidi" w:cstheme="majorBidi"/>
          <w:color w:val="000000" w:themeColor="text1"/>
          <w:sz w:val="28"/>
          <w:szCs w:val="28"/>
          <w:rtl/>
          <w:lang w:bidi="ar-BH"/>
        </w:rPr>
        <w:footnoteReference w:id="6"/>
      </w:r>
      <w:r w:rsidR="00895E84" w:rsidRPr="00AE166B">
        <w:rPr>
          <w:rFonts w:asciiTheme="majorBidi" w:hAnsiTheme="majorBidi" w:cstheme="majorBidi" w:hint="cs"/>
          <w:color w:val="000000" w:themeColor="text1"/>
          <w:sz w:val="28"/>
          <w:szCs w:val="28"/>
          <w:vertAlign w:val="superscript"/>
          <w:rtl/>
          <w:lang w:bidi="ar-BH"/>
        </w:rPr>
        <w:t>)</w:t>
      </w:r>
    </w:p>
    <w:p w14:paraId="3F655EFB" w14:textId="77777777" w:rsidR="00EA4E6F" w:rsidRPr="00AE166B" w:rsidRDefault="0057220E" w:rsidP="00B43388">
      <w:pPr>
        <w:pStyle w:val="ListParagraph"/>
        <w:bidi/>
        <w:spacing w:after="0" w:line="360" w:lineRule="auto"/>
        <w:ind w:left="0" w:hanging="360"/>
        <w:jc w:val="mediumKashida"/>
        <w:rPr>
          <w:rFonts w:asciiTheme="majorBidi" w:hAnsiTheme="majorBidi" w:cstheme="majorBidi"/>
          <w:color w:val="000000" w:themeColor="text1"/>
          <w:sz w:val="28"/>
          <w:szCs w:val="28"/>
          <w:rtl/>
          <w:lang w:bidi="ar-BH"/>
        </w:rPr>
      </w:pPr>
      <w:r w:rsidRPr="00AE166B">
        <w:rPr>
          <w:rFonts w:asciiTheme="majorBidi" w:hAnsiTheme="majorBidi" w:cstheme="majorBidi"/>
          <w:color w:val="000000" w:themeColor="text1"/>
          <w:sz w:val="28"/>
          <w:szCs w:val="28"/>
          <w:rtl/>
          <w:lang w:bidi="ar-BH"/>
        </w:rPr>
        <w:t xml:space="preserve">    ب- </w:t>
      </w:r>
      <w:r w:rsidR="00EA4E6F" w:rsidRPr="00AE166B">
        <w:rPr>
          <w:rFonts w:asciiTheme="majorBidi" w:hAnsiTheme="majorBidi" w:cstheme="majorBidi"/>
          <w:color w:val="000000" w:themeColor="text1"/>
          <w:sz w:val="28"/>
          <w:szCs w:val="28"/>
          <w:rtl/>
          <w:lang w:bidi="ar-BH"/>
        </w:rPr>
        <w:t>يعقد مجلس المفوضين أول اجتماع له برئاسة أكبر الأعضاء الحاضرين سناً، لينتخب من بينهم رئيساً ونائباً للرئيس، على أن يكونا من بين الأعضاء المتفرغين، لمثل مدة تعيينهم، وذلك بالأغلبية النسبية لعدد الأعضاء الحاضرين، فإنْ تساوَى أكثر من واحد في الحصول على هذه الأغلبية أُجرِي الاختيار بينهم بالقرعة، وإنْ لم يتقدم أحد للترَشُّيح غير العدد المطلوب أُعلِن انتخاب المرشحيَن بالتزكية.</w:t>
      </w:r>
      <w:r w:rsidR="00895E84" w:rsidRPr="00AE166B">
        <w:rPr>
          <w:rFonts w:asciiTheme="majorBidi" w:hAnsiTheme="majorBidi" w:cstheme="majorBidi" w:hint="cs"/>
          <w:color w:val="000000" w:themeColor="text1"/>
          <w:sz w:val="28"/>
          <w:szCs w:val="28"/>
          <w:vertAlign w:val="superscript"/>
          <w:rtl/>
          <w:lang w:bidi="ar-BH"/>
        </w:rPr>
        <w:t>(</w:t>
      </w:r>
      <w:r w:rsidR="00EA4E6F" w:rsidRPr="00AE166B">
        <w:rPr>
          <w:rStyle w:val="FootnoteReference"/>
          <w:rFonts w:asciiTheme="majorBidi" w:hAnsiTheme="majorBidi" w:cstheme="majorBidi"/>
          <w:color w:val="000000" w:themeColor="text1"/>
          <w:sz w:val="28"/>
          <w:szCs w:val="28"/>
          <w:rtl/>
          <w:lang w:bidi="ar-BH"/>
        </w:rPr>
        <w:footnoteReference w:id="7"/>
      </w:r>
      <w:r w:rsidR="00895E84" w:rsidRPr="00AE166B">
        <w:rPr>
          <w:rFonts w:asciiTheme="majorBidi" w:hAnsiTheme="majorBidi" w:cstheme="majorBidi" w:hint="cs"/>
          <w:color w:val="000000" w:themeColor="text1"/>
          <w:sz w:val="28"/>
          <w:szCs w:val="28"/>
          <w:vertAlign w:val="superscript"/>
          <w:rtl/>
          <w:lang w:bidi="ar-BH"/>
        </w:rPr>
        <w:t>)</w:t>
      </w:r>
    </w:p>
    <w:p w14:paraId="2EF998C1" w14:textId="77777777" w:rsidR="004B29BB" w:rsidRPr="00AE166B" w:rsidRDefault="00B35137"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 xml:space="preserve">   </w:t>
      </w:r>
      <w:r w:rsidR="0086103F" w:rsidRPr="00AE166B">
        <w:rPr>
          <w:rFonts w:asciiTheme="majorBidi" w:hAnsiTheme="majorBidi" w:cstheme="majorBidi"/>
          <w:color w:val="000000" w:themeColor="text1"/>
          <w:sz w:val="28"/>
          <w:szCs w:val="28"/>
          <w:rtl/>
          <w:lang w:bidi="ar-BH"/>
        </w:rPr>
        <w:t>‌ج</w:t>
      </w:r>
      <w:r w:rsidRPr="00AE166B">
        <w:rPr>
          <w:rFonts w:asciiTheme="majorBidi" w:hAnsiTheme="majorBidi" w:cstheme="majorBidi"/>
          <w:color w:val="000000" w:themeColor="text1"/>
          <w:sz w:val="28"/>
          <w:szCs w:val="28"/>
          <w:rtl/>
          <w:lang w:bidi="ar-BH"/>
        </w:rPr>
        <w:t xml:space="preserve">- </w:t>
      </w:r>
      <w:r w:rsidR="0086103F" w:rsidRPr="00AE166B">
        <w:rPr>
          <w:rFonts w:asciiTheme="majorBidi" w:hAnsiTheme="majorBidi" w:cstheme="majorBidi"/>
          <w:color w:val="000000" w:themeColor="text1"/>
          <w:sz w:val="28"/>
          <w:szCs w:val="28"/>
          <w:rtl/>
          <w:lang w:bidi="ar-BH"/>
        </w:rPr>
        <w:t>الرئيس هو الذي يمثل المؤسسة أمام القضاء وفي صلاتها مع الغير، ويجوز للرئيس أن يفوض غيره من الأعضاء في بعض اختصاصاته، ويحل نائب الرئيس محل الرئيس في مباشرة جميع اختصاصاته في حالة غيابه أو قيام مانع لديه.</w:t>
      </w:r>
    </w:p>
    <w:p w14:paraId="3865E839" w14:textId="77777777" w:rsidR="00C81B49" w:rsidRPr="00AE166B" w:rsidRDefault="00C81B49" w:rsidP="00B43388">
      <w:pPr>
        <w:bidi/>
        <w:spacing w:after="0" w:line="360" w:lineRule="auto"/>
        <w:jc w:val="center"/>
        <w:rPr>
          <w:rFonts w:asciiTheme="majorBidi" w:eastAsia="Times New Roman" w:hAnsiTheme="majorBidi" w:cstheme="majorBidi"/>
          <w:b/>
          <w:bCs/>
          <w:color w:val="000000" w:themeColor="text1"/>
          <w:sz w:val="28"/>
          <w:szCs w:val="28"/>
          <w:rtl/>
        </w:rPr>
      </w:pPr>
      <w:r w:rsidRPr="00AE166B">
        <w:rPr>
          <w:rFonts w:asciiTheme="majorBidi" w:eastAsia="Times New Roman" w:hAnsiTheme="majorBidi" w:cstheme="majorBidi"/>
          <w:b/>
          <w:bCs/>
          <w:color w:val="000000" w:themeColor="text1"/>
          <w:sz w:val="28"/>
          <w:szCs w:val="28"/>
          <w:rtl/>
        </w:rPr>
        <w:t>مادة (5 مكرراً)</w:t>
      </w:r>
      <w:r w:rsidR="00537730" w:rsidRPr="00AE166B">
        <w:rPr>
          <w:rFonts w:asciiTheme="majorBidi" w:eastAsia="Times New Roman" w:hAnsiTheme="majorBidi" w:cstheme="majorBidi"/>
          <w:b/>
          <w:bCs/>
          <w:color w:val="000000" w:themeColor="text1"/>
          <w:sz w:val="28"/>
          <w:szCs w:val="28"/>
          <w:rtl/>
        </w:rPr>
        <w:t xml:space="preserve"> </w:t>
      </w:r>
      <w:r w:rsidR="00895E84" w:rsidRPr="00AE166B">
        <w:rPr>
          <w:rFonts w:asciiTheme="majorBidi" w:eastAsia="Times New Roman" w:hAnsiTheme="majorBidi" w:cstheme="majorBidi"/>
          <w:b/>
          <w:bCs/>
          <w:color w:val="000000" w:themeColor="text1"/>
          <w:sz w:val="28"/>
          <w:szCs w:val="28"/>
          <w:vertAlign w:val="superscript"/>
        </w:rPr>
        <w:t>)</w:t>
      </w:r>
      <w:r w:rsidRPr="00AE166B">
        <w:rPr>
          <w:rStyle w:val="FootnoteReference"/>
          <w:rFonts w:asciiTheme="majorBidi" w:eastAsia="Times New Roman" w:hAnsiTheme="majorBidi" w:cstheme="majorBidi"/>
          <w:b/>
          <w:bCs/>
          <w:color w:val="000000" w:themeColor="text1"/>
          <w:sz w:val="28"/>
          <w:szCs w:val="28"/>
          <w:rtl/>
        </w:rPr>
        <w:footnoteReference w:id="8"/>
      </w:r>
      <w:r w:rsidR="00895E84" w:rsidRPr="00AE166B">
        <w:rPr>
          <w:rFonts w:asciiTheme="majorBidi" w:eastAsia="Times New Roman" w:hAnsiTheme="majorBidi" w:cstheme="majorBidi"/>
          <w:b/>
          <w:bCs/>
          <w:color w:val="000000" w:themeColor="text1"/>
          <w:sz w:val="28"/>
          <w:szCs w:val="28"/>
          <w:vertAlign w:val="superscript"/>
        </w:rPr>
        <w:t>(</w:t>
      </w:r>
    </w:p>
    <w:p w14:paraId="388AB0D1" w14:textId="77777777" w:rsidR="008963BE" w:rsidRPr="00AE166B" w:rsidRDefault="008963BE" w:rsidP="00B43388">
      <w:pPr>
        <w:bidi/>
        <w:spacing w:after="0" w:line="360" w:lineRule="auto"/>
        <w:jc w:val="center"/>
        <w:rPr>
          <w:rFonts w:asciiTheme="majorBidi" w:eastAsia="Times New Roman" w:hAnsiTheme="majorBidi" w:cstheme="majorBidi"/>
          <w:b/>
          <w:bCs/>
          <w:color w:val="000000" w:themeColor="text1"/>
          <w:sz w:val="28"/>
          <w:szCs w:val="28"/>
        </w:rPr>
      </w:pPr>
      <w:r w:rsidRPr="00AE166B">
        <w:rPr>
          <w:rFonts w:asciiTheme="majorBidi" w:hAnsiTheme="majorBidi" w:cstheme="majorBidi"/>
          <w:b/>
          <w:bCs/>
          <w:color w:val="000000" w:themeColor="text1"/>
          <w:sz w:val="28"/>
          <w:szCs w:val="28"/>
          <w:rtl/>
        </w:rPr>
        <w:t>تَضارُب المصالح</w:t>
      </w:r>
    </w:p>
    <w:p w14:paraId="3BAE2129" w14:textId="77777777" w:rsidR="00C81B49" w:rsidRPr="00AE166B" w:rsidRDefault="00C81B49" w:rsidP="00B43388">
      <w:pPr>
        <w:bidi/>
        <w:spacing w:after="0" w:line="360" w:lineRule="auto"/>
        <w:jc w:val="mediumKashida"/>
        <w:rPr>
          <w:rFonts w:asciiTheme="majorBidi" w:eastAsia="Times New Roman" w:hAnsiTheme="majorBidi" w:cstheme="majorBidi"/>
          <w:color w:val="000000" w:themeColor="text1"/>
          <w:sz w:val="28"/>
          <w:szCs w:val="28"/>
          <w:rtl/>
        </w:rPr>
      </w:pPr>
      <w:r w:rsidRPr="00AE166B">
        <w:rPr>
          <w:rFonts w:asciiTheme="majorBidi" w:eastAsia="Times New Roman" w:hAnsiTheme="majorBidi" w:cstheme="majorBidi"/>
          <w:color w:val="000000" w:themeColor="text1"/>
          <w:sz w:val="28"/>
          <w:szCs w:val="28"/>
          <w:rtl/>
        </w:rPr>
        <w:t>في ما عدا الحقوق والمزايا المقررة لعضو مجلس المفوضين في هذا القانون، يُحظَر على العضو تلقِّي أي مبلغ مالي نظير أداء أية خدمة أو عمل – بصفته - لصالح المؤسسة.</w:t>
      </w:r>
    </w:p>
    <w:p w14:paraId="223AF691"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(6)</w:t>
      </w:r>
    </w:p>
    <w:p w14:paraId="4B11D5E4" w14:textId="77777777" w:rsidR="008963BE" w:rsidRPr="00AE166B" w:rsidRDefault="008963BE"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rPr>
        <w:t>اجتماعات مجلس المفوضين</w:t>
      </w:r>
    </w:p>
    <w:p w14:paraId="06477508"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أ</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يجتمع مجلس المفوضين مرة على الأقل كل ثلاثة أشهر، بناءً على دعوة من الرئيس. ويجوز للرئيس أو بناءً على طلب أغلبية الأعضاء دعوة مجلس المفوضين إلى اجتماع استثنائي في أي وقت.</w:t>
      </w:r>
    </w:p>
    <w:p w14:paraId="7E616847"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57220E" w:rsidRPr="00AE166B">
        <w:rPr>
          <w:rFonts w:asciiTheme="majorBidi" w:hAnsiTheme="majorBidi" w:cstheme="majorBidi"/>
          <w:color w:val="000000" w:themeColor="text1"/>
          <w:sz w:val="28"/>
          <w:szCs w:val="28"/>
          <w:rtl/>
          <w:lang w:bidi="ar-BH"/>
        </w:rPr>
        <w:t xml:space="preserve">    ب- </w:t>
      </w:r>
      <w:r w:rsidR="00EA4E6F" w:rsidRPr="00AE166B">
        <w:rPr>
          <w:rFonts w:asciiTheme="majorBidi" w:hAnsiTheme="majorBidi" w:cstheme="majorBidi"/>
          <w:color w:val="000000" w:themeColor="text1"/>
          <w:sz w:val="28"/>
          <w:szCs w:val="28"/>
          <w:rtl/>
        </w:rPr>
        <w:t>مع مراعاة حكم البند (ب) من المادة (3) من هذا القانون، يكون اجتماع مجلس المفوضين صحيحاً بحضور أغلبية أعضائه، على أن يكون من بينهم الرئيس أو نائب الرئيس، وتصدر قراراته بأغلبية أصوات الأعضاء الحاضرين، وعند التساوي يُرجَّح الجانب الذي منه رئيس الاجتماع</w:t>
      </w:r>
      <w:r w:rsidR="00A43088" w:rsidRPr="00AE166B">
        <w:rPr>
          <w:rFonts w:asciiTheme="majorBidi" w:hAnsiTheme="majorBidi" w:cstheme="majorBidi"/>
          <w:color w:val="000000" w:themeColor="text1"/>
          <w:sz w:val="28"/>
          <w:szCs w:val="28"/>
          <w:rtl/>
        </w:rPr>
        <w:t>.</w:t>
      </w:r>
      <w:r w:rsidR="00895E84" w:rsidRPr="00AE166B">
        <w:rPr>
          <w:rFonts w:asciiTheme="majorBidi" w:hAnsiTheme="majorBidi" w:cstheme="majorBidi"/>
          <w:color w:val="000000" w:themeColor="text1"/>
          <w:sz w:val="28"/>
          <w:szCs w:val="28"/>
          <w:vertAlign w:val="superscript"/>
        </w:rPr>
        <w:t>)</w:t>
      </w:r>
      <w:r w:rsidR="00A43088" w:rsidRPr="00AE166B">
        <w:rPr>
          <w:rStyle w:val="FootnoteReference"/>
          <w:rFonts w:asciiTheme="majorBidi" w:hAnsiTheme="majorBidi" w:cstheme="majorBidi"/>
          <w:color w:val="000000" w:themeColor="text1"/>
          <w:sz w:val="28"/>
          <w:szCs w:val="28"/>
          <w:rtl/>
        </w:rPr>
        <w:footnoteReference w:id="9"/>
      </w:r>
      <w:r w:rsidR="00895E84" w:rsidRPr="00AE166B">
        <w:rPr>
          <w:rFonts w:asciiTheme="majorBidi" w:hAnsiTheme="majorBidi" w:cstheme="majorBidi"/>
          <w:color w:val="000000" w:themeColor="text1"/>
          <w:sz w:val="28"/>
          <w:szCs w:val="28"/>
          <w:vertAlign w:val="superscript"/>
        </w:rPr>
        <w:t>(</w:t>
      </w:r>
    </w:p>
    <w:p w14:paraId="79EA6AB8"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ج</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 xml:space="preserve">لمجلس المفوضين أن يدعو إلى حضور اجتماعاته من يرى الاستعانة برأيه أو خبرته في موضوع مطروح للبحث أو المناقشة، من دون أن يكون لهم حق التصويت. </w:t>
      </w:r>
    </w:p>
    <w:p w14:paraId="310D09A8"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(7)</w:t>
      </w:r>
    </w:p>
    <w:p w14:paraId="5C3852C3" w14:textId="77777777" w:rsidR="008963BE" w:rsidRPr="00AE166B" w:rsidRDefault="008963BE"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rPr>
        <w:t>اللجان النوعية</w:t>
      </w:r>
    </w:p>
    <w:p w14:paraId="77CBEFC8"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أ</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يشكل مجلس المفوضين لجاناً نوعية دائمة من أعضائه لممارسة اختصاصات المؤسسة، ويجوز له تشكيل لجان مؤقتة متى دعت الحاجة إلى ذلك.</w:t>
      </w:r>
    </w:p>
    <w:p w14:paraId="65BACFE7" w14:textId="77777777" w:rsidR="004B29BB" w:rsidRPr="00AE166B" w:rsidRDefault="00B35137"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 xml:space="preserve">   </w:t>
      </w:r>
      <w:r w:rsidR="0086103F" w:rsidRPr="00AE166B">
        <w:rPr>
          <w:rFonts w:asciiTheme="majorBidi" w:hAnsiTheme="majorBidi" w:cstheme="majorBidi"/>
          <w:color w:val="000000" w:themeColor="text1"/>
          <w:sz w:val="28"/>
          <w:szCs w:val="28"/>
          <w:rtl/>
          <w:lang w:bidi="ar-BH"/>
        </w:rPr>
        <w:t>‌ب</w:t>
      </w:r>
      <w:r w:rsidRPr="00AE166B">
        <w:rPr>
          <w:rFonts w:asciiTheme="majorBidi" w:hAnsiTheme="majorBidi" w:cstheme="majorBidi"/>
          <w:color w:val="000000" w:themeColor="text1"/>
          <w:sz w:val="28"/>
          <w:szCs w:val="28"/>
          <w:rtl/>
          <w:lang w:bidi="ar-BH"/>
        </w:rPr>
        <w:t>-</w:t>
      </w:r>
      <w:r w:rsidR="0086103F" w:rsidRPr="00AE166B">
        <w:rPr>
          <w:rFonts w:asciiTheme="majorBidi" w:hAnsiTheme="majorBidi" w:cstheme="majorBidi"/>
          <w:color w:val="000000" w:themeColor="text1"/>
          <w:sz w:val="28"/>
          <w:szCs w:val="28"/>
          <w:rtl/>
          <w:lang w:bidi="ar-BH"/>
        </w:rPr>
        <w:t>  تجتمع اللجان النوعية الدائمة مرة واحدة كل شهر على الأقل، ويتولى رئاسة كل لجنة أحد أعضاء مجلس المفوضين، ويجوز للجنة أن تستعين بمن ترى الاستعانة بخبرته عند بحث أي من الموضوعات الداخلة في اختصاصاتها من دون أن يكون له حق التصويت.</w:t>
      </w:r>
    </w:p>
    <w:p w14:paraId="4AC6C1AF" w14:textId="77777777" w:rsidR="00482480"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lang w:bidi="ar-BH"/>
        </w:rPr>
      </w:pPr>
      <w:r w:rsidRPr="00AE166B">
        <w:rPr>
          <w:rFonts w:asciiTheme="majorBidi" w:hAnsiTheme="majorBidi" w:cstheme="majorBidi"/>
          <w:color w:val="000000" w:themeColor="text1"/>
          <w:sz w:val="28"/>
          <w:szCs w:val="28"/>
          <w:rtl/>
          <w:lang w:bidi="ar-BH"/>
        </w:rPr>
        <w:t>‌</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ج</w:t>
      </w:r>
      <w:r w:rsidR="00B35137"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تجتمع اللجان بدعوة من رئيسها، كما يجوز للرئيس دعوة أي لجنة من اللجان إلى الانعقاد لبحث موضوع يرى أهميته، ويتولى رئاسة اجتماعات اللجان التي يحضرها، كما يجوز له تكليف أحد الأعضاء بالبحث أو التحقق من موضوع معين.</w:t>
      </w:r>
    </w:p>
    <w:p w14:paraId="46013E93" w14:textId="77777777" w:rsidR="00895E84" w:rsidRPr="00AE166B" w:rsidRDefault="00895E84"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p>
    <w:p w14:paraId="38CA6BBD"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(8)</w:t>
      </w:r>
    </w:p>
    <w:p w14:paraId="4893FF6F" w14:textId="399B287A" w:rsidR="008963BE" w:rsidRPr="00AE166B" w:rsidRDefault="008963BE"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rPr>
        <w:t>اللائحة الداخلية</w:t>
      </w:r>
    </w:p>
    <w:p w14:paraId="70BB33FE" w14:textId="106CB494"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 xml:space="preserve">يضع مجلس المفوضين </w:t>
      </w:r>
      <w:r w:rsidR="00A43088" w:rsidRPr="00AE166B">
        <w:rPr>
          <w:rFonts w:asciiTheme="majorBidi" w:hAnsiTheme="majorBidi" w:cstheme="majorBidi"/>
          <w:color w:val="000000" w:themeColor="text1"/>
          <w:sz w:val="28"/>
          <w:szCs w:val="28"/>
          <w:rtl/>
        </w:rPr>
        <w:t>اللائحة الداخلية</w:t>
      </w:r>
      <w:r w:rsidR="006A35B7" w:rsidRPr="00AE166B">
        <w:rPr>
          <w:rStyle w:val="FootnoteReference"/>
          <w:rFonts w:asciiTheme="majorBidi" w:hAnsiTheme="majorBidi" w:cstheme="majorBidi"/>
          <w:color w:val="000000" w:themeColor="text1"/>
          <w:sz w:val="28"/>
          <w:szCs w:val="28"/>
          <w:rtl/>
        </w:rPr>
        <w:footnoteReference w:id="10"/>
      </w:r>
      <w:r w:rsidR="00A43088"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 xml:space="preserve">لتنظيم عمل اجتماعاته واللجان، وتحديد اختصاصاتها، وغير ذلك من شؤون الأعضاء، وتصدر اللائحة بقرار من الرئيس بناءً على موافقة أغلبية الأعضاء. </w:t>
      </w:r>
    </w:p>
    <w:p w14:paraId="58C67BFA"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(9)</w:t>
      </w:r>
    </w:p>
    <w:p w14:paraId="518F0474" w14:textId="77777777" w:rsidR="008963BE" w:rsidRPr="00AE166B" w:rsidRDefault="008963BE"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الحصانة</w:t>
      </w:r>
    </w:p>
    <w:p w14:paraId="76AABFC9"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لا يجوز مؤاخذة عضو مجلس المفوضين عما يبديه من آراء أو أفكار في المسائل التي تدخل ضمن اختصاصات المؤسسة، ولا يتم إجراء التحقيق مع العضو إلا بعد موافقة الرئيس وحضور ممثل عن مجلس المفوضين.</w:t>
      </w:r>
    </w:p>
    <w:p w14:paraId="0F8C8692"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ولا يجوز تفتيش مقر المؤسسة إلا بأمر قضائي وبحضور ممثل عن النيابة العامة، على أن يتم تبليغ الرئيس بذلك ودعوة ممثل عنه لحضور التفتيش.</w:t>
      </w:r>
    </w:p>
    <w:p w14:paraId="1D134EF5" w14:textId="77777777" w:rsidR="008963BE"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وفي جميع الأحوال يعتبر باطلاً كل إجراء يخالف ذلك.</w:t>
      </w:r>
    </w:p>
    <w:p w14:paraId="08C8BE29" w14:textId="77777777" w:rsidR="00895E84" w:rsidRPr="00AE166B" w:rsidRDefault="00895E84" w:rsidP="00B43388">
      <w:pPr>
        <w:bidi/>
        <w:spacing w:after="0" w:line="360" w:lineRule="auto"/>
        <w:jc w:val="center"/>
        <w:rPr>
          <w:rFonts w:asciiTheme="majorBidi" w:hAnsiTheme="majorBidi" w:cstheme="majorBidi"/>
          <w:color w:val="000000" w:themeColor="text1"/>
          <w:sz w:val="28"/>
          <w:szCs w:val="28"/>
          <w:lang w:bidi="ar-BH"/>
        </w:rPr>
      </w:pPr>
    </w:p>
    <w:p w14:paraId="1833E45E" w14:textId="77777777" w:rsidR="008963BE"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(10)</w:t>
      </w:r>
    </w:p>
    <w:p w14:paraId="19CCA9D7" w14:textId="77777777" w:rsidR="008963BE" w:rsidRPr="00AE166B" w:rsidRDefault="008963BE"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انتهاء العضوية</w:t>
      </w:r>
    </w:p>
    <w:p w14:paraId="5B9C5FB7" w14:textId="77777777" w:rsidR="00C81B49" w:rsidRPr="00AE166B" w:rsidRDefault="00C81B49" w:rsidP="00B43388">
      <w:pPr>
        <w:bidi/>
        <w:spacing w:after="0" w:line="360" w:lineRule="auto"/>
        <w:jc w:val="mediumKashida"/>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rPr>
        <w:t>أولاً:</w:t>
      </w:r>
      <w:r w:rsidRPr="00AE166B">
        <w:rPr>
          <w:rFonts w:asciiTheme="majorBidi" w:hAnsiTheme="majorBidi" w:cstheme="majorBidi"/>
          <w:color w:val="000000" w:themeColor="text1"/>
          <w:sz w:val="28"/>
          <w:szCs w:val="28"/>
          <w:rtl/>
        </w:rPr>
        <w:t xml:space="preserve"> أعضاء مجلس المفوضين غير قابلين للعزل، ولا تنتهي عضويتهم إلا في الحالات ووفقاً للإجراءات المنصوص عليها في هذه المادة.</w:t>
      </w:r>
      <w:r w:rsidR="00895E84" w:rsidRPr="00AE166B">
        <w:rPr>
          <w:rFonts w:asciiTheme="majorBidi" w:hAnsiTheme="majorBidi" w:cstheme="majorBidi"/>
          <w:color w:val="000000" w:themeColor="text1"/>
          <w:sz w:val="28"/>
          <w:szCs w:val="28"/>
          <w:vertAlign w:val="superscript"/>
        </w:rPr>
        <w:t>)</w:t>
      </w:r>
      <w:r w:rsidRPr="00AE166B">
        <w:rPr>
          <w:rStyle w:val="FootnoteReference"/>
          <w:rFonts w:asciiTheme="majorBidi" w:hAnsiTheme="majorBidi" w:cstheme="majorBidi"/>
          <w:b/>
          <w:bCs/>
          <w:color w:val="000000" w:themeColor="text1"/>
          <w:sz w:val="28"/>
          <w:szCs w:val="28"/>
          <w:rtl/>
          <w:lang w:bidi="ar-BH"/>
        </w:rPr>
        <w:footnoteReference w:id="11"/>
      </w:r>
      <w:r w:rsidR="00895E84" w:rsidRPr="00AE166B">
        <w:rPr>
          <w:rFonts w:asciiTheme="majorBidi" w:hAnsiTheme="majorBidi" w:cstheme="majorBidi"/>
          <w:color w:val="000000" w:themeColor="text1"/>
          <w:sz w:val="28"/>
          <w:szCs w:val="28"/>
          <w:vertAlign w:val="superscript"/>
          <w:lang w:bidi="ar-BH"/>
        </w:rPr>
        <w:t>(</w:t>
      </w:r>
    </w:p>
    <w:p w14:paraId="1910DBAE" w14:textId="77777777" w:rsidR="004B29BB" w:rsidRPr="00AE166B" w:rsidRDefault="00C81B49"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b/>
          <w:bCs/>
          <w:color w:val="000000" w:themeColor="text1"/>
          <w:sz w:val="28"/>
          <w:szCs w:val="28"/>
          <w:rtl/>
          <w:lang w:bidi="ar-BH"/>
        </w:rPr>
        <w:t>ثانيًا</w:t>
      </w:r>
      <w:r w:rsidR="0086103F" w:rsidRPr="00AE166B">
        <w:rPr>
          <w:rFonts w:asciiTheme="majorBidi" w:hAnsiTheme="majorBidi" w:cstheme="majorBidi"/>
          <w:color w:val="000000" w:themeColor="text1"/>
          <w:sz w:val="28"/>
          <w:szCs w:val="28"/>
          <w:rtl/>
          <w:lang w:bidi="ar-BH"/>
        </w:rPr>
        <w:t>: تنتهي العضوية في مجلس المفوضين في أي من الحالات الآتية:</w:t>
      </w:r>
    </w:p>
    <w:p w14:paraId="36C860C7"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أ</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الوفاة أو العجز الذي يحول دون أداء مهام العضوية.</w:t>
      </w:r>
    </w:p>
    <w:p w14:paraId="40357F78"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ب</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الاستقالة.</w:t>
      </w:r>
    </w:p>
    <w:p w14:paraId="5F67FBE1"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ج</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 xml:space="preserve">إذا فقد العضو أحد الشرطين المنصوص عليهما في البندين (أ)، (هـ) من المادة (4) من هذا القانون. </w:t>
      </w:r>
    </w:p>
    <w:p w14:paraId="3336C60C"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ثا</w:t>
      </w:r>
      <w:r w:rsidR="00C81B49" w:rsidRPr="00AE166B">
        <w:rPr>
          <w:rFonts w:asciiTheme="majorBidi" w:hAnsiTheme="majorBidi" w:cstheme="majorBidi"/>
          <w:color w:val="000000" w:themeColor="text1"/>
          <w:sz w:val="28"/>
          <w:szCs w:val="28"/>
          <w:rtl/>
          <w:lang w:bidi="ar-BH"/>
        </w:rPr>
        <w:t>لث</w:t>
      </w:r>
      <w:r w:rsidRPr="00AE166B">
        <w:rPr>
          <w:rFonts w:asciiTheme="majorBidi" w:hAnsiTheme="majorBidi" w:cstheme="majorBidi"/>
          <w:color w:val="000000" w:themeColor="text1"/>
          <w:sz w:val="28"/>
          <w:szCs w:val="28"/>
          <w:rtl/>
          <w:lang w:bidi="ar-BH"/>
        </w:rPr>
        <w:t>اً: يجوز إنهاء العضوية في مجلس المفوضين قبل انتهاء مدتها بموجب أمر ملكي بناءً على توصية من المجلس تصدر بأغلبية ثلثي أعضائه في أي من الحالات الآتية:</w:t>
      </w:r>
    </w:p>
    <w:p w14:paraId="575895FF"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أ</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 xml:space="preserve">إذا خالف أحكام هذا القانون أو اللوائح أو القرارات الصادرة تنفيذاً له. </w:t>
      </w:r>
    </w:p>
    <w:p w14:paraId="7C7F3718" w14:textId="77777777" w:rsidR="004B29BB" w:rsidRPr="00AE166B" w:rsidRDefault="008B05A1"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 xml:space="preserve">   </w:t>
      </w:r>
      <w:r w:rsidR="0086103F" w:rsidRPr="00AE166B">
        <w:rPr>
          <w:rFonts w:asciiTheme="majorBidi" w:hAnsiTheme="majorBidi" w:cstheme="majorBidi"/>
          <w:color w:val="000000" w:themeColor="text1"/>
          <w:sz w:val="28"/>
          <w:szCs w:val="28"/>
          <w:rtl/>
          <w:lang w:bidi="ar-BH"/>
        </w:rPr>
        <w:t>‌ب</w:t>
      </w:r>
      <w:r w:rsidRPr="00AE166B">
        <w:rPr>
          <w:rFonts w:asciiTheme="majorBidi" w:hAnsiTheme="majorBidi" w:cstheme="majorBidi"/>
          <w:color w:val="000000" w:themeColor="text1"/>
          <w:sz w:val="28"/>
          <w:szCs w:val="28"/>
          <w:rtl/>
          <w:lang w:bidi="ar-BH"/>
        </w:rPr>
        <w:t xml:space="preserve">- </w:t>
      </w:r>
      <w:r w:rsidR="0086103F" w:rsidRPr="00AE166B">
        <w:rPr>
          <w:rFonts w:asciiTheme="majorBidi" w:hAnsiTheme="majorBidi" w:cstheme="majorBidi"/>
          <w:color w:val="000000" w:themeColor="text1"/>
          <w:sz w:val="28"/>
          <w:szCs w:val="28"/>
          <w:rtl/>
          <w:lang w:bidi="ar-BH"/>
        </w:rPr>
        <w:t xml:space="preserve">إذا اتخذ عملاً يتعارض مع أهداف المؤسسة، أو كان من شأنه تعطيل أدائها لمهامها واختصاصاتها. </w:t>
      </w:r>
    </w:p>
    <w:p w14:paraId="37717D4B" w14:textId="5C904C0F"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ج</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إذا تغيب عن حضور خمسة اجتماعات لمجلس المفوضين أو اللجان من دون عذر يقبله الرئيس رغم إنذاره بذلك كتابة وذلك وفقاً لأحكام اللائحة ال</w:t>
      </w:r>
      <w:r w:rsidR="00FB0168" w:rsidRPr="00AE166B">
        <w:rPr>
          <w:rFonts w:asciiTheme="majorBidi" w:hAnsiTheme="majorBidi" w:cstheme="majorBidi"/>
          <w:color w:val="000000" w:themeColor="text1"/>
          <w:sz w:val="28"/>
          <w:szCs w:val="28"/>
          <w:rtl/>
          <w:lang w:bidi="ar-BH"/>
        </w:rPr>
        <w:t>داخلية</w:t>
      </w:r>
      <w:r w:rsidR="00B1033F" w:rsidRPr="00AE166B">
        <w:rPr>
          <w:rStyle w:val="FootnoteReference"/>
          <w:rFonts w:asciiTheme="majorBidi" w:hAnsiTheme="majorBidi" w:cstheme="majorBidi"/>
          <w:color w:val="000000" w:themeColor="text1"/>
          <w:sz w:val="28"/>
          <w:szCs w:val="28"/>
          <w:rtl/>
          <w:lang w:bidi="ar-BH"/>
        </w:rPr>
        <w:footnoteReference w:id="12"/>
      </w:r>
      <w:r w:rsidRPr="00AE166B">
        <w:rPr>
          <w:rFonts w:asciiTheme="majorBidi" w:hAnsiTheme="majorBidi" w:cstheme="majorBidi"/>
          <w:color w:val="000000" w:themeColor="text1"/>
          <w:sz w:val="28"/>
          <w:szCs w:val="28"/>
          <w:rtl/>
          <w:lang w:bidi="ar-BH"/>
        </w:rPr>
        <w:t xml:space="preserve">. </w:t>
      </w:r>
    </w:p>
    <w:p w14:paraId="17E07D8A"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د</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 xml:space="preserve">إذا فقد العضو الشرط المنصوص عليه في البند (د) من المادة (4) من هذا القانون. </w:t>
      </w:r>
    </w:p>
    <w:p w14:paraId="1A3CE210"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وفي جميع الأحوال، إذا خلا مكان أحد أعضاء مجلس المفوضين لأيٍّ من الحالات السابقة، يحل محله عضوٌ آخر وفقاً للأحكام المنصوص عليها في هذا القانون، ويكمل العضو الجديد مدة سلفه.</w:t>
      </w:r>
    </w:p>
    <w:p w14:paraId="2CB94BDE"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(11)</w:t>
      </w:r>
      <w:r w:rsidR="0057220E" w:rsidRPr="00AE166B">
        <w:rPr>
          <w:rFonts w:asciiTheme="majorBidi" w:hAnsiTheme="majorBidi" w:cstheme="majorBidi"/>
          <w:b/>
          <w:bCs/>
          <w:color w:val="000000" w:themeColor="text1"/>
          <w:sz w:val="28"/>
          <w:szCs w:val="28"/>
          <w:rtl/>
          <w:lang w:bidi="ar-BH"/>
        </w:rPr>
        <w:t xml:space="preserve"> </w:t>
      </w:r>
      <w:r w:rsidR="00895E84" w:rsidRPr="00AE166B">
        <w:rPr>
          <w:rFonts w:asciiTheme="majorBidi" w:hAnsiTheme="majorBidi" w:cstheme="majorBidi"/>
          <w:b/>
          <w:bCs/>
          <w:color w:val="000000" w:themeColor="text1"/>
          <w:sz w:val="28"/>
          <w:szCs w:val="28"/>
          <w:vertAlign w:val="superscript"/>
          <w:lang w:bidi="ar-BH"/>
        </w:rPr>
        <w:t>)</w:t>
      </w:r>
      <w:r w:rsidR="00A43088" w:rsidRPr="00AE166B">
        <w:rPr>
          <w:rStyle w:val="FootnoteReference"/>
          <w:rFonts w:asciiTheme="majorBidi" w:hAnsiTheme="majorBidi" w:cstheme="majorBidi"/>
          <w:b/>
          <w:bCs/>
          <w:color w:val="000000" w:themeColor="text1"/>
          <w:sz w:val="28"/>
          <w:szCs w:val="28"/>
          <w:rtl/>
        </w:rPr>
        <w:footnoteReference w:id="13"/>
      </w:r>
      <w:r w:rsidR="00895E84" w:rsidRPr="00AE166B">
        <w:rPr>
          <w:rFonts w:asciiTheme="majorBidi" w:hAnsiTheme="majorBidi" w:cstheme="majorBidi"/>
          <w:b/>
          <w:bCs/>
          <w:color w:val="000000" w:themeColor="text1"/>
          <w:sz w:val="28"/>
          <w:szCs w:val="28"/>
          <w:vertAlign w:val="superscript"/>
          <w:lang w:bidi="ar-BH"/>
        </w:rPr>
        <w:t>(</w:t>
      </w:r>
    </w:p>
    <w:p w14:paraId="5BA04522" w14:textId="77777777" w:rsidR="008963BE" w:rsidRPr="00AE166B" w:rsidRDefault="008963BE" w:rsidP="00B43388">
      <w:pPr>
        <w:bidi/>
        <w:spacing w:after="0" w:line="360" w:lineRule="auto"/>
        <w:jc w:val="center"/>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مكافآت الأعضاء</w:t>
      </w:r>
    </w:p>
    <w:p w14:paraId="2E89201D" w14:textId="77777777" w:rsidR="00A43088" w:rsidRPr="00AE166B" w:rsidRDefault="00A43088" w:rsidP="00B43388">
      <w:pPr>
        <w:bidi/>
        <w:spacing w:after="0" w:line="360" w:lineRule="auto"/>
        <w:jc w:val="mediumKashida"/>
        <w:rPr>
          <w:rFonts w:asciiTheme="majorBidi" w:hAnsiTheme="majorBidi" w:cstheme="majorBidi"/>
          <w:b/>
          <w:bCs/>
          <w:color w:val="000000" w:themeColor="text1"/>
          <w:sz w:val="28"/>
          <w:szCs w:val="28"/>
          <w:rtl/>
          <w:lang w:bidi="ar-BH"/>
        </w:rPr>
      </w:pPr>
      <w:r w:rsidRPr="00AE166B">
        <w:rPr>
          <w:rFonts w:asciiTheme="majorBidi" w:hAnsiTheme="majorBidi" w:cstheme="majorBidi"/>
          <w:color w:val="000000" w:themeColor="text1"/>
          <w:sz w:val="28"/>
          <w:szCs w:val="28"/>
          <w:rtl/>
        </w:rPr>
        <w:t>يصدر أمر ملكي بتحديد مكافأة الرئيس ونائب الرئيس والأعضاء المتفرغين ومكافأة الأعضاء غير المتفرغين</w:t>
      </w:r>
      <w:r w:rsidRPr="00AE166B">
        <w:rPr>
          <w:rFonts w:asciiTheme="majorBidi" w:hAnsiTheme="majorBidi" w:cstheme="majorBidi"/>
          <w:b/>
          <w:bCs/>
          <w:color w:val="000000" w:themeColor="text1"/>
          <w:sz w:val="28"/>
          <w:szCs w:val="28"/>
          <w:rtl/>
          <w:lang w:bidi="ar-BH"/>
        </w:rPr>
        <w:t>.</w:t>
      </w:r>
    </w:p>
    <w:p w14:paraId="5DA1CE8D" w14:textId="77777777" w:rsidR="00537730" w:rsidRPr="00AE166B" w:rsidRDefault="00537730" w:rsidP="00B43388">
      <w:pPr>
        <w:bidi/>
        <w:spacing w:after="0" w:line="360" w:lineRule="auto"/>
        <w:rPr>
          <w:rFonts w:asciiTheme="majorBidi" w:hAnsiTheme="majorBidi" w:cstheme="majorBidi"/>
          <w:b/>
          <w:bCs/>
          <w:color w:val="000000" w:themeColor="text1"/>
          <w:sz w:val="28"/>
          <w:szCs w:val="28"/>
          <w:rtl/>
          <w:lang w:bidi="ar-BH"/>
        </w:rPr>
      </w:pPr>
    </w:p>
    <w:p w14:paraId="237DE525"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(12)</w:t>
      </w:r>
    </w:p>
    <w:p w14:paraId="2FCC81D4" w14:textId="77777777" w:rsidR="008963BE" w:rsidRPr="00AE166B" w:rsidRDefault="008963BE" w:rsidP="00B43388">
      <w:pPr>
        <w:bidi/>
        <w:spacing w:after="0" w:line="360" w:lineRule="auto"/>
        <w:jc w:val="center"/>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اختصاصات المؤسسة</w:t>
      </w:r>
    </w:p>
    <w:p w14:paraId="539D5D22"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للمؤسسة في سبيل تحقيق أهدافها حرية التعليق على أي مسألة متعلقة بحقوق الإنسان، وتناول أي حالة من حالات حقوق الإنسان، بما تراه مناسباً، وتختص بالآتي:</w:t>
      </w:r>
    </w:p>
    <w:p w14:paraId="570AC741"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أ</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المشاركة في وضع وتنفيذ خطة وطنية لتعزيز وحماية حقوق الإنسان على مستوى المملكة.</w:t>
      </w:r>
    </w:p>
    <w:p w14:paraId="538AE3A6" w14:textId="77777777" w:rsidR="004B29BB" w:rsidRPr="00AE166B" w:rsidRDefault="008B05A1" w:rsidP="00B43388">
      <w:pPr>
        <w:pStyle w:val="ListParagraph"/>
        <w:bidi/>
        <w:spacing w:after="0" w:line="360" w:lineRule="auto"/>
        <w:ind w:left="0" w:hanging="360"/>
        <w:jc w:val="mediumKashida"/>
        <w:rPr>
          <w:rFonts w:asciiTheme="majorBidi" w:hAnsiTheme="majorBidi" w:cstheme="majorBidi"/>
          <w:color w:val="000000" w:themeColor="text1"/>
          <w:sz w:val="28"/>
          <w:szCs w:val="28"/>
          <w:rtl/>
          <w:lang w:bidi="ar-BH"/>
        </w:rPr>
      </w:pPr>
      <w:r w:rsidRPr="00AE166B">
        <w:rPr>
          <w:rFonts w:asciiTheme="majorBidi" w:hAnsiTheme="majorBidi" w:cstheme="majorBidi"/>
          <w:color w:val="000000" w:themeColor="text1"/>
          <w:sz w:val="28"/>
          <w:szCs w:val="28"/>
          <w:rtl/>
          <w:lang w:bidi="ar-BH"/>
        </w:rPr>
        <w:t xml:space="preserve">   </w:t>
      </w:r>
      <w:r w:rsidR="0086103F" w:rsidRPr="00AE166B">
        <w:rPr>
          <w:rFonts w:asciiTheme="majorBidi" w:hAnsiTheme="majorBidi" w:cstheme="majorBidi"/>
          <w:color w:val="000000" w:themeColor="text1"/>
          <w:sz w:val="28"/>
          <w:szCs w:val="28"/>
          <w:rtl/>
          <w:lang w:bidi="ar-BH"/>
        </w:rPr>
        <w:t>‌ب</w:t>
      </w:r>
      <w:r w:rsidRPr="00AE166B">
        <w:rPr>
          <w:rFonts w:asciiTheme="majorBidi" w:hAnsiTheme="majorBidi" w:cstheme="majorBidi"/>
          <w:color w:val="000000" w:themeColor="text1"/>
          <w:sz w:val="28"/>
          <w:szCs w:val="28"/>
          <w:rtl/>
          <w:lang w:bidi="ar-BH"/>
        </w:rPr>
        <w:t xml:space="preserve">- </w:t>
      </w:r>
      <w:r w:rsidR="0086103F" w:rsidRPr="00AE166B">
        <w:rPr>
          <w:rFonts w:asciiTheme="majorBidi" w:hAnsiTheme="majorBidi" w:cstheme="majorBidi"/>
          <w:color w:val="000000" w:themeColor="text1"/>
          <w:sz w:val="28"/>
          <w:szCs w:val="28"/>
          <w:rtl/>
          <w:lang w:bidi="ar-BH"/>
        </w:rPr>
        <w:t>دراسة التشريعات والنظم المعمول بها في المملكة المتعلقة بحقوق الإنسان والتوصية بالتعديلات التي تراها مناسبة، خاصة فيما يتعلق باتساق هذه التشريعات مع التزامات المملكة الدولية بحقوق الإنسان، كما يكون لها التوصية بإصدار تشريعات جديدة ذات صلة بحقوق الإنسان.</w:t>
      </w:r>
    </w:p>
    <w:p w14:paraId="124C4BBF" w14:textId="77777777" w:rsidR="004B29BB" w:rsidRPr="00AE166B" w:rsidRDefault="008B05A1"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 xml:space="preserve">   </w:t>
      </w:r>
      <w:r w:rsidR="0086103F" w:rsidRPr="00AE166B">
        <w:rPr>
          <w:rFonts w:asciiTheme="majorBidi" w:hAnsiTheme="majorBidi" w:cstheme="majorBidi"/>
          <w:color w:val="000000" w:themeColor="text1"/>
          <w:sz w:val="28"/>
          <w:szCs w:val="28"/>
          <w:rtl/>
          <w:lang w:bidi="ar-BH"/>
        </w:rPr>
        <w:t>‌ج</w:t>
      </w:r>
      <w:r w:rsidRPr="00AE166B">
        <w:rPr>
          <w:rFonts w:asciiTheme="majorBidi" w:hAnsiTheme="majorBidi" w:cstheme="majorBidi"/>
          <w:color w:val="000000" w:themeColor="text1"/>
          <w:sz w:val="28"/>
          <w:szCs w:val="28"/>
          <w:rtl/>
          <w:lang w:bidi="ar-BH"/>
        </w:rPr>
        <w:t xml:space="preserve">- </w:t>
      </w:r>
      <w:r w:rsidR="0086103F" w:rsidRPr="00AE166B">
        <w:rPr>
          <w:rFonts w:asciiTheme="majorBidi" w:hAnsiTheme="majorBidi" w:cstheme="majorBidi"/>
          <w:color w:val="000000" w:themeColor="text1"/>
          <w:sz w:val="28"/>
          <w:szCs w:val="28"/>
          <w:rtl/>
          <w:lang w:bidi="ar-BH"/>
        </w:rPr>
        <w:t>بحث ملاءمة النصوص التشريعية والتنظيمية بالمعاهدات الإقليمية والدولية المعنية بمسائل حقوق الإنسان، وتقديم المقترحات والتوصيات إلى السلطات المختصة في كل ما من شأنه تعزيز وحماية حقوق الإنسان، بما في ذلك التوصية بالانضمام إلى الاتفاقيات الإقليمية والدولية المعنية بحقوق الإنسان.</w:t>
      </w:r>
    </w:p>
    <w:p w14:paraId="14029C35"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د</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تقديم التقارير الموازية، والإسهام في صياغة ومناقشة التقارير التي تتعهد المملكة بتقديمها دورياًّ وإبداء الملاحظات عليها، تطبيقاً لاتفاقيات إقليمية ودولية خاصة بحقوق الإنسان، ونشر هذه التقارير في وسائل الإعلام.</w:t>
      </w:r>
    </w:p>
    <w:p w14:paraId="432F4B1C"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ه</w:t>
      </w:r>
      <w:r w:rsidR="00B43388" w:rsidRPr="00AE166B">
        <w:rPr>
          <w:rFonts w:asciiTheme="majorBidi" w:hAnsiTheme="majorBidi" w:cstheme="majorBidi" w:hint="cs"/>
          <w:color w:val="000000" w:themeColor="text1"/>
          <w:sz w:val="28"/>
          <w:szCs w:val="28"/>
          <w:rtl/>
        </w:rPr>
        <w:t>ـ</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 xml:space="preserve">رصد حالات انتهاكات حقوق الإنسان، وإجراء التقصي اللازم، وتوجيه انتباه الجهات المختصة إليها مع تقديم المقترحات التي تتعلق بالمبادرات الرامية إلى وضع حد لهذه الحالات، وعند الاقتضاء إبداء الرأي بشأن موقف تلك الجهات وردود فعلها. </w:t>
      </w:r>
    </w:p>
    <w:p w14:paraId="0861514F"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و</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تلقي الشكاوى المتعلقة بحقوق الإنسان ودراستها والبحث فيها وإحالة ما ترى المؤسسة إحالته منها إلى جهات الاختصاص مع متابعتها بشكل فعال، أو تبصير ذوي الشأن بالإجراءات الواجبة الاتباع ومساعدتهم على اتخاذها، أو المعاونة في تسويتها مع الجهات المعنية.</w:t>
      </w:r>
    </w:p>
    <w:p w14:paraId="1878F8E7"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57220E" w:rsidRPr="00AE166B">
        <w:rPr>
          <w:rFonts w:asciiTheme="majorBidi" w:hAnsiTheme="majorBidi" w:cstheme="majorBidi"/>
          <w:color w:val="000000" w:themeColor="text1"/>
          <w:sz w:val="28"/>
          <w:szCs w:val="28"/>
          <w:rtl/>
          <w:lang w:bidi="ar-BH"/>
        </w:rPr>
        <w:t xml:space="preserve">   ز- </w:t>
      </w:r>
      <w:r w:rsidR="00A43088" w:rsidRPr="00AE166B">
        <w:rPr>
          <w:rFonts w:asciiTheme="majorBidi" w:hAnsiTheme="majorBidi" w:cstheme="majorBidi"/>
          <w:color w:val="000000" w:themeColor="text1"/>
          <w:sz w:val="28"/>
          <w:szCs w:val="28"/>
          <w:rtl/>
        </w:rPr>
        <w:t>القيام بالزيارات الميدانية المعلنة وغير المعلنة، لرصْد أوضاع حقوق الإنسان في المؤسسات الإصلاحية وأماكن الاحتجاز والتجمعات العمالية والدُّور الصحية والتعليمية، أو أي مكان عام آخر يُشتبَه في أن يكون موقعاً لانتهاك حقوق الإنسان.</w:t>
      </w:r>
      <w:r w:rsidR="00B43388" w:rsidRPr="00AE166B">
        <w:rPr>
          <w:rFonts w:asciiTheme="majorBidi" w:hAnsiTheme="majorBidi" w:cstheme="majorBidi"/>
          <w:color w:val="000000" w:themeColor="text1"/>
          <w:sz w:val="28"/>
          <w:szCs w:val="28"/>
          <w:vertAlign w:val="superscript"/>
        </w:rPr>
        <w:t>)</w:t>
      </w:r>
      <w:r w:rsidR="00A43088" w:rsidRPr="00AE166B">
        <w:rPr>
          <w:rStyle w:val="FootnoteReference"/>
          <w:rFonts w:asciiTheme="majorBidi" w:hAnsiTheme="majorBidi" w:cstheme="majorBidi"/>
          <w:color w:val="000000" w:themeColor="text1"/>
          <w:sz w:val="28"/>
          <w:szCs w:val="28"/>
          <w:rtl/>
        </w:rPr>
        <w:footnoteReference w:id="14"/>
      </w:r>
      <w:r w:rsidR="00B43388" w:rsidRPr="00AE166B">
        <w:rPr>
          <w:rFonts w:asciiTheme="majorBidi" w:hAnsiTheme="majorBidi" w:cstheme="majorBidi"/>
          <w:color w:val="000000" w:themeColor="text1"/>
          <w:sz w:val="28"/>
          <w:szCs w:val="28"/>
          <w:vertAlign w:val="superscript"/>
        </w:rPr>
        <w:t>(</w:t>
      </w:r>
    </w:p>
    <w:p w14:paraId="73F1680B"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ح</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المبادرة بالتعاون مع الأجهزة المختصة بشئون الثقافة والإعلام والتعليم، وتقديم الاقتراحات والتوصيات في كل ما من شأنه نشر وتعزيز ثقافة الوعي باحترام حقوق الإنسان.</w:t>
      </w:r>
    </w:p>
    <w:p w14:paraId="0F315BB2"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lang w:bidi="ar-BH"/>
        </w:rPr>
      </w:pPr>
      <w:r w:rsidRPr="00AE166B">
        <w:rPr>
          <w:rFonts w:asciiTheme="majorBidi" w:hAnsiTheme="majorBidi" w:cstheme="majorBidi"/>
          <w:color w:val="000000" w:themeColor="text1"/>
          <w:sz w:val="28"/>
          <w:szCs w:val="28"/>
          <w:rtl/>
          <w:lang w:bidi="ar-BH"/>
        </w:rPr>
        <w:t>‌</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ط</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 xml:space="preserve">التعاون مع الهيئات الوطنية والمنظمات الإقليمية والدولية، والمؤسسات ذات الصلة في البلدان الأخرى المعنية بتعزيز وحماية حقوق الإنسان. </w:t>
      </w:r>
    </w:p>
    <w:p w14:paraId="73976C24" w14:textId="77777777" w:rsidR="006B1251" w:rsidRPr="00AE166B" w:rsidRDefault="00537730"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rPr>
        <w:t xml:space="preserve">    ي- </w:t>
      </w:r>
      <w:r w:rsidR="006B1251" w:rsidRPr="00AE166B">
        <w:rPr>
          <w:rFonts w:asciiTheme="majorBidi" w:hAnsiTheme="majorBidi" w:cstheme="majorBidi"/>
          <w:color w:val="000000" w:themeColor="text1"/>
          <w:sz w:val="28"/>
          <w:szCs w:val="28"/>
          <w:rtl/>
        </w:rPr>
        <w:t>عقْد اللقاءات والفعاليات المشتركة، والتعاون والتنسيق والتشاور مع مؤسسات المجتمع المدني ذات العلاقة والمنظمات غير الحكومية والمجموعات المتنوعة الأخرى والمدافعين عن حقوق الإنسان، والتواصل مباشرةً مع من يدَّعِي التَّعَرُّض لأيِّ شكل من أشكال الانتهاك، وتقديم تقارير بذلك إلى مجلس المفوضين.</w:t>
      </w:r>
      <w:r w:rsidR="00B43388" w:rsidRPr="00AE166B">
        <w:rPr>
          <w:rFonts w:asciiTheme="majorBidi" w:hAnsiTheme="majorBidi" w:cstheme="majorBidi"/>
          <w:color w:val="000000" w:themeColor="text1"/>
          <w:sz w:val="28"/>
          <w:szCs w:val="28"/>
          <w:vertAlign w:val="superscript"/>
        </w:rPr>
        <w:t>)</w:t>
      </w:r>
      <w:r w:rsidR="006B1251" w:rsidRPr="00AE166B">
        <w:rPr>
          <w:rStyle w:val="FootnoteReference"/>
          <w:rFonts w:asciiTheme="majorBidi" w:hAnsiTheme="majorBidi" w:cstheme="majorBidi"/>
          <w:color w:val="000000" w:themeColor="text1"/>
          <w:sz w:val="28"/>
          <w:szCs w:val="28"/>
          <w:rtl/>
        </w:rPr>
        <w:footnoteReference w:id="15"/>
      </w:r>
      <w:r w:rsidR="00B43388" w:rsidRPr="00AE166B">
        <w:rPr>
          <w:rFonts w:asciiTheme="majorBidi" w:hAnsiTheme="majorBidi" w:cstheme="majorBidi"/>
          <w:color w:val="000000" w:themeColor="text1"/>
          <w:sz w:val="28"/>
          <w:szCs w:val="28"/>
          <w:vertAlign w:val="superscript"/>
        </w:rPr>
        <w:t>(</w:t>
      </w:r>
    </w:p>
    <w:p w14:paraId="131C8EED"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8B05A1" w:rsidRPr="00AE166B">
        <w:rPr>
          <w:rFonts w:asciiTheme="majorBidi" w:hAnsiTheme="majorBidi" w:cstheme="majorBidi"/>
          <w:color w:val="000000" w:themeColor="text1"/>
          <w:sz w:val="28"/>
          <w:szCs w:val="28"/>
          <w:rtl/>
          <w:lang w:bidi="ar-BH"/>
        </w:rPr>
        <w:t xml:space="preserve">   </w:t>
      </w:r>
      <w:r w:rsidR="006B1251" w:rsidRPr="00AE166B">
        <w:rPr>
          <w:rFonts w:asciiTheme="majorBidi" w:hAnsiTheme="majorBidi" w:cstheme="majorBidi"/>
          <w:color w:val="000000" w:themeColor="text1"/>
          <w:sz w:val="28"/>
          <w:szCs w:val="28"/>
          <w:rtl/>
          <w:lang w:bidi="ar-BH"/>
        </w:rPr>
        <w:t>ك</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عقد المؤتمرات وتنظيم الندوات والدورات التثقيفية والتدريبية في مجال حقوق الإنسان، وإجراء البحوث والدراسات في هذا الشأن.</w:t>
      </w:r>
    </w:p>
    <w:p w14:paraId="49A3D8AA"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8B05A1" w:rsidRPr="00AE166B">
        <w:rPr>
          <w:rFonts w:asciiTheme="majorBidi" w:hAnsiTheme="majorBidi" w:cstheme="majorBidi"/>
          <w:color w:val="000000" w:themeColor="text1"/>
          <w:sz w:val="28"/>
          <w:szCs w:val="28"/>
          <w:rtl/>
          <w:lang w:bidi="ar-BH"/>
        </w:rPr>
        <w:t xml:space="preserve">   </w:t>
      </w:r>
      <w:r w:rsidR="006B1251" w:rsidRPr="00AE166B">
        <w:rPr>
          <w:rFonts w:asciiTheme="majorBidi" w:hAnsiTheme="majorBidi" w:cstheme="majorBidi"/>
          <w:color w:val="000000" w:themeColor="text1"/>
          <w:sz w:val="28"/>
          <w:szCs w:val="28"/>
          <w:rtl/>
          <w:lang w:bidi="ar-BH"/>
        </w:rPr>
        <w:t>ل</w:t>
      </w:r>
      <w:r w:rsidR="008B05A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المشاركة في المحافل المحلية والدولية، وفي اجتماعات المنظمات الإقليمية والدولية المعنية بمسائل حقوق الإنسان.</w:t>
      </w:r>
    </w:p>
    <w:p w14:paraId="2DBBBEEF"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8B05A1" w:rsidRPr="00AE166B">
        <w:rPr>
          <w:rFonts w:asciiTheme="majorBidi" w:hAnsiTheme="majorBidi" w:cstheme="majorBidi"/>
          <w:color w:val="000000" w:themeColor="text1"/>
          <w:sz w:val="28"/>
          <w:szCs w:val="28"/>
          <w:rtl/>
          <w:lang w:bidi="ar-BH"/>
        </w:rPr>
        <w:t xml:space="preserve">   </w:t>
      </w:r>
      <w:r w:rsidR="004C20B1" w:rsidRPr="00AE166B">
        <w:rPr>
          <w:rFonts w:asciiTheme="majorBidi" w:hAnsiTheme="majorBidi" w:cstheme="majorBidi"/>
          <w:color w:val="000000" w:themeColor="text1"/>
          <w:sz w:val="28"/>
          <w:szCs w:val="28"/>
          <w:rtl/>
          <w:lang w:bidi="ar-BH"/>
        </w:rPr>
        <w:t xml:space="preserve"> </w:t>
      </w:r>
      <w:r w:rsidR="006B1251" w:rsidRPr="00AE166B">
        <w:rPr>
          <w:rFonts w:asciiTheme="majorBidi" w:hAnsiTheme="majorBidi" w:cstheme="majorBidi"/>
          <w:color w:val="000000" w:themeColor="text1"/>
          <w:sz w:val="28"/>
          <w:szCs w:val="28"/>
          <w:rtl/>
          <w:lang w:bidi="ar-BH"/>
        </w:rPr>
        <w:t>م</w:t>
      </w:r>
      <w:r w:rsidR="004C20B1"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إصدار النشرات والمطبوعات والبيانات والتقارير الخاصة، وعرضها على الموقع الإلكتروني الخاص بها، ولها مخاطبة الرأي العام مباشرة أو من خلال أي من وسائل الإعلام.</w:t>
      </w:r>
    </w:p>
    <w:p w14:paraId="1698B41D"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(13)</w:t>
      </w:r>
    </w:p>
    <w:p w14:paraId="7B42757A" w14:textId="77777777" w:rsidR="008963BE" w:rsidRPr="00AE166B" w:rsidRDefault="008963BE" w:rsidP="00B43388">
      <w:pPr>
        <w:bidi/>
        <w:spacing w:after="0" w:line="360" w:lineRule="auto"/>
        <w:jc w:val="center"/>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دراسة الموضوعات المحالة للمؤسسة</w:t>
      </w:r>
    </w:p>
    <w:p w14:paraId="3FA1CB52"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للملك ولأي من سلطات الدولة الدستورية إحالة ما يرونه إلى المؤسسة من موضوعات تتصل باختصاصها لدراستها وإبداء الرأي فيها.</w:t>
      </w:r>
    </w:p>
    <w:p w14:paraId="3D01E853"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(14)</w:t>
      </w:r>
    </w:p>
    <w:p w14:paraId="0D3A8256" w14:textId="77777777" w:rsidR="008963BE" w:rsidRPr="00AE166B" w:rsidRDefault="008963BE" w:rsidP="00B43388">
      <w:pPr>
        <w:bidi/>
        <w:spacing w:after="0" w:line="360" w:lineRule="auto"/>
        <w:jc w:val="center"/>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طلب المعلومات</w:t>
      </w:r>
    </w:p>
    <w:p w14:paraId="18A6C9FA"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57220E" w:rsidRPr="00AE166B">
        <w:rPr>
          <w:rFonts w:asciiTheme="majorBidi" w:hAnsiTheme="majorBidi" w:cstheme="majorBidi"/>
          <w:color w:val="000000" w:themeColor="text1"/>
          <w:sz w:val="28"/>
          <w:szCs w:val="28"/>
          <w:rtl/>
          <w:lang w:bidi="ar-BH"/>
        </w:rPr>
        <w:t xml:space="preserve">    أ- </w:t>
      </w:r>
      <w:r w:rsidR="00A43088" w:rsidRPr="00AE166B">
        <w:rPr>
          <w:rFonts w:asciiTheme="majorBidi" w:hAnsiTheme="majorBidi" w:cstheme="majorBidi"/>
          <w:color w:val="000000" w:themeColor="text1"/>
          <w:sz w:val="28"/>
          <w:szCs w:val="28"/>
          <w:rtl/>
        </w:rPr>
        <w:t>للمؤسسة أن تطلب أية معلومات أو بيانات أو وثائق تراها لازمة لتحقيق أهدافها أو ممارستها لاختصاصاتها من الوزارات والأجهزة المعنية بالمملكة، وعلى تلك الوزارات والأجهزة معاونة المؤسسة في أداء مهامها وتيسير مباشرة اختصاصاتها، وتزويدها بما تطلبه في هذا الشأن، وإعداد الردود والملاحظات على التوصيات الواردة في تقارير المؤسسة، وذلك وفقاً للقوانين والأنظمة المعمول بها في تلك الجهات.</w:t>
      </w:r>
      <w:r w:rsidR="00B43388" w:rsidRPr="00AE166B">
        <w:rPr>
          <w:rFonts w:asciiTheme="majorBidi" w:hAnsiTheme="majorBidi" w:cstheme="majorBidi"/>
          <w:color w:val="000000" w:themeColor="text1"/>
          <w:sz w:val="28"/>
          <w:szCs w:val="28"/>
          <w:vertAlign w:val="superscript"/>
        </w:rPr>
        <w:t>)</w:t>
      </w:r>
      <w:r w:rsidR="00A43088" w:rsidRPr="00AE166B">
        <w:rPr>
          <w:rStyle w:val="FootnoteReference"/>
          <w:rFonts w:asciiTheme="majorBidi" w:hAnsiTheme="majorBidi" w:cstheme="majorBidi"/>
          <w:color w:val="000000" w:themeColor="text1"/>
          <w:sz w:val="28"/>
          <w:szCs w:val="28"/>
          <w:rtl/>
        </w:rPr>
        <w:footnoteReference w:id="16"/>
      </w:r>
      <w:r w:rsidR="00B43388" w:rsidRPr="00AE166B">
        <w:rPr>
          <w:rFonts w:asciiTheme="majorBidi" w:hAnsiTheme="majorBidi" w:cstheme="majorBidi"/>
          <w:color w:val="000000" w:themeColor="text1"/>
          <w:sz w:val="28"/>
          <w:szCs w:val="28"/>
          <w:vertAlign w:val="superscript"/>
        </w:rPr>
        <w:t>(</w:t>
      </w:r>
    </w:p>
    <w:p w14:paraId="519F4027"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lang w:bidi="ar-BH"/>
        </w:rPr>
      </w:pPr>
      <w:r w:rsidRPr="00AE166B">
        <w:rPr>
          <w:rFonts w:asciiTheme="majorBidi" w:hAnsiTheme="majorBidi" w:cstheme="majorBidi"/>
          <w:color w:val="000000" w:themeColor="text1"/>
          <w:sz w:val="28"/>
          <w:szCs w:val="28"/>
          <w:rtl/>
          <w:lang w:bidi="ar-BH"/>
        </w:rPr>
        <w:t>‌</w:t>
      </w:r>
      <w:r w:rsidR="00623953"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ب</w:t>
      </w:r>
      <w:r w:rsidR="00623953" w:rsidRPr="00AE166B">
        <w:rPr>
          <w:rFonts w:asciiTheme="majorBidi" w:hAnsiTheme="majorBidi" w:cstheme="majorBidi"/>
          <w:color w:val="000000" w:themeColor="text1"/>
          <w:sz w:val="28"/>
          <w:szCs w:val="28"/>
          <w:rtl/>
          <w:lang w:bidi="ar-BH"/>
        </w:rPr>
        <w:t>-</w:t>
      </w:r>
      <w:r w:rsidRPr="00AE166B">
        <w:rPr>
          <w:rFonts w:asciiTheme="majorBidi" w:hAnsiTheme="majorBidi" w:cstheme="majorBidi"/>
          <w:color w:val="000000" w:themeColor="text1"/>
          <w:sz w:val="28"/>
          <w:szCs w:val="28"/>
          <w:rtl/>
          <w:lang w:bidi="ar-BH"/>
        </w:rPr>
        <w:t>  يجوز للمؤسسة إخطار السلطات المختصة، في حالة عدم تعاون تلك الوزارات والأجهزة في تزويد المؤسسة بالمعلومات أو البيانات أو الوثائق المطلوبة أو منعها من الاطلاع عليها، وذلك لاتخاذ ما يلزم من إجراءات وفقاً للقانون.</w:t>
      </w:r>
    </w:p>
    <w:p w14:paraId="656D0B2E" w14:textId="77777777" w:rsidR="00B43388" w:rsidRPr="00AE166B" w:rsidRDefault="00B43388"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p>
    <w:p w14:paraId="2352DCF2"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(15)</w:t>
      </w:r>
    </w:p>
    <w:p w14:paraId="3CF305B5" w14:textId="77777777" w:rsidR="008963BE" w:rsidRPr="00AE166B" w:rsidRDefault="008963BE" w:rsidP="00B43388">
      <w:pPr>
        <w:bidi/>
        <w:spacing w:after="0" w:line="360" w:lineRule="auto"/>
        <w:jc w:val="center"/>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الأمانة العامة</w:t>
      </w:r>
    </w:p>
    <w:p w14:paraId="522EC9C5"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lang w:bidi="ar-BH"/>
        </w:rPr>
      </w:pPr>
      <w:r w:rsidRPr="00AE166B">
        <w:rPr>
          <w:rFonts w:asciiTheme="majorBidi" w:hAnsiTheme="majorBidi" w:cstheme="majorBidi"/>
          <w:color w:val="000000" w:themeColor="text1"/>
          <w:sz w:val="28"/>
          <w:szCs w:val="28"/>
          <w:rtl/>
          <w:lang w:bidi="ar-BH"/>
        </w:rPr>
        <w:t>يتكون الجهاز الإداري للمؤسسة من أمانة عامة تكون بمثابة الجهاز التنفيذي لها، وتتكون من عدد كاف من المستشارين والخبراء والباحثين وغيرهم من العاملين في الأمانة العامة، ويتم تعيينهم بقرار من الرئيس بناءً على توصية من الأمين العام.</w:t>
      </w:r>
    </w:p>
    <w:p w14:paraId="67FF5C50" w14:textId="77777777" w:rsidR="00B43388" w:rsidRPr="00AE166B" w:rsidRDefault="00B43388" w:rsidP="00B43388">
      <w:pPr>
        <w:bidi/>
        <w:spacing w:after="0" w:line="360" w:lineRule="auto"/>
        <w:jc w:val="mediumKashida"/>
        <w:rPr>
          <w:rFonts w:asciiTheme="majorBidi" w:hAnsiTheme="majorBidi" w:cstheme="majorBidi"/>
          <w:color w:val="000000" w:themeColor="text1"/>
          <w:sz w:val="28"/>
          <w:szCs w:val="28"/>
          <w:rtl/>
        </w:rPr>
      </w:pPr>
    </w:p>
    <w:p w14:paraId="4A85496C"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(16)</w:t>
      </w:r>
    </w:p>
    <w:p w14:paraId="765E7E56" w14:textId="77777777" w:rsidR="008963BE" w:rsidRPr="00AE166B" w:rsidRDefault="008963BE" w:rsidP="00B43388">
      <w:pPr>
        <w:bidi/>
        <w:spacing w:after="0" w:line="360" w:lineRule="auto"/>
        <w:jc w:val="center"/>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الأمين العام</w:t>
      </w:r>
    </w:p>
    <w:p w14:paraId="22219BBC" w14:textId="77777777" w:rsidR="008963BE" w:rsidRPr="00AE166B" w:rsidRDefault="0086103F" w:rsidP="00B43388">
      <w:pPr>
        <w:bidi/>
        <w:spacing w:after="0" w:line="360" w:lineRule="auto"/>
        <w:jc w:val="mediumKashida"/>
        <w:rPr>
          <w:rFonts w:asciiTheme="majorBidi" w:hAnsiTheme="majorBidi" w:cstheme="majorBidi"/>
          <w:color w:val="000000" w:themeColor="text1"/>
          <w:sz w:val="28"/>
          <w:szCs w:val="28"/>
          <w:rtl/>
          <w:lang w:bidi="ar-BH"/>
        </w:rPr>
      </w:pPr>
      <w:r w:rsidRPr="00AE166B">
        <w:rPr>
          <w:rFonts w:asciiTheme="majorBidi" w:hAnsiTheme="majorBidi" w:cstheme="majorBidi"/>
          <w:color w:val="000000" w:themeColor="text1"/>
          <w:sz w:val="28"/>
          <w:szCs w:val="28"/>
          <w:rtl/>
          <w:lang w:bidi="ar-BH"/>
        </w:rPr>
        <w:t>يصدر بتعيين الأمين العام قرار من الرئيس بناءً على موافقة أغلبية الأعضاء ولمدة أربع سنوات قابلة للتجديد لمدد مماثلة، من بين الشخصيات المشهود لها بالكفاءة والنزاهة والاستقلالية، ويشترط في المرشح لشغل منصب الأمين العام أن يكون حاصلاً على شهادة البكالوريوس أو ما يعادلها على الأقل وأن يكون من ذوي الخبرة، بالإضافة إلى ذات الشروط المطلوبة في الأعضاء الواردة في المادة (4) من هذا القانون.</w:t>
      </w:r>
    </w:p>
    <w:p w14:paraId="7E6043C0" w14:textId="77777777" w:rsidR="00B43388" w:rsidRPr="00AE166B" w:rsidRDefault="00B43388" w:rsidP="00B43388">
      <w:pPr>
        <w:bidi/>
        <w:spacing w:after="0" w:line="360" w:lineRule="auto"/>
        <w:jc w:val="center"/>
        <w:rPr>
          <w:rFonts w:asciiTheme="majorBidi" w:hAnsiTheme="majorBidi" w:cstheme="majorBidi"/>
          <w:color w:val="000000" w:themeColor="text1"/>
          <w:sz w:val="28"/>
          <w:szCs w:val="28"/>
          <w:lang w:bidi="ar-BH"/>
        </w:rPr>
      </w:pPr>
    </w:p>
    <w:p w14:paraId="4E140F64"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(17)</w:t>
      </w:r>
    </w:p>
    <w:p w14:paraId="729F45DE" w14:textId="77777777" w:rsidR="008963BE" w:rsidRPr="00AE166B" w:rsidRDefault="008963BE" w:rsidP="00B43388">
      <w:pPr>
        <w:bidi/>
        <w:spacing w:after="0" w:line="360" w:lineRule="auto"/>
        <w:jc w:val="center"/>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مسؤوليات الأمين العام</w:t>
      </w:r>
    </w:p>
    <w:p w14:paraId="63484DFB"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lang w:bidi="ar-BH"/>
        </w:rPr>
      </w:pPr>
      <w:r w:rsidRPr="00AE166B">
        <w:rPr>
          <w:rFonts w:asciiTheme="majorBidi" w:hAnsiTheme="majorBidi" w:cstheme="majorBidi"/>
          <w:color w:val="000000" w:themeColor="text1"/>
          <w:sz w:val="28"/>
          <w:szCs w:val="28"/>
          <w:rtl/>
          <w:lang w:bidi="ar-BH"/>
        </w:rPr>
        <w:t xml:space="preserve">يتولى الأمين العام إدارة شؤون الأمانة العامة والإشراف على أعمالها، ويكون مسئولاً مباشرة أمام الرئيس في أدائه واجبات وظيفته، ويتولى بوجه خاص ما يلي: </w:t>
      </w:r>
    </w:p>
    <w:p w14:paraId="67E48B98"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lang w:bidi="ar-BH"/>
        </w:rPr>
      </w:pPr>
      <w:r w:rsidRPr="00AE166B">
        <w:rPr>
          <w:rFonts w:asciiTheme="majorBidi" w:hAnsiTheme="majorBidi" w:cstheme="majorBidi"/>
          <w:color w:val="000000" w:themeColor="text1"/>
          <w:sz w:val="28"/>
          <w:szCs w:val="28"/>
          <w:rtl/>
          <w:lang w:bidi="ar-BH"/>
        </w:rPr>
        <w:t>‌أ</w:t>
      </w:r>
      <w:r w:rsidR="00623953"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 xml:space="preserve">الإشراف العام على الأمانة العامة وشؤون العاملين والشؤون الإدارية والمالية، وفقاً لأحكام هذا القانون واللوائح والقرارات الصادرة تنفيذاً له. </w:t>
      </w:r>
    </w:p>
    <w:p w14:paraId="45CC3842"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lang w:bidi="ar-BH"/>
        </w:rPr>
      </w:pPr>
      <w:r w:rsidRPr="00AE166B">
        <w:rPr>
          <w:rFonts w:asciiTheme="majorBidi" w:hAnsiTheme="majorBidi" w:cstheme="majorBidi"/>
          <w:color w:val="000000" w:themeColor="text1"/>
          <w:sz w:val="28"/>
          <w:szCs w:val="28"/>
          <w:rtl/>
          <w:lang w:bidi="ar-BH"/>
        </w:rPr>
        <w:t>‌ب</w:t>
      </w:r>
      <w:r w:rsidR="00623953"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حضور اجتماعات مجلس المفوضين وتنفيذ قراراته من دون أن يكون له حق التصويت، وإعداد تقارير دورية كل ثلاثة أشهر متضمنة نشاط المؤسسة وسير العمل في الأمانة العامة، وما تم إنجازه من أعمال، وفق الخطط والبرامج الموضوعة.</w:t>
      </w:r>
    </w:p>
    <w:p w14:paraId="46972759"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lang w:bidi="ar-BH"/>
        </w:rPr>
      </w:pPr>
      <w:r w:rsidRPr="00AE166B">
        <w:rPr>
          <w:rFonts w:asciiTheme="majorBidi" w:hAnsiTheme="majorBidi" w:cstheme="majorBidi"/>
          <w:color w:val="000000" w:themeColor="text1"/>
          <w:sz w:val="28"/>
          <w:szCs w:val="28"/>
          <w:rtl/>
          <w:lang w:bidi="ar-BH"/>
        </w:rPr>
        <w:t>‌ج</w:t>
      </w:r>
      <w:r w:rsidR="00623953"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 xml:space="preserve">حضور اجتماعات اللجان ومتابعة أعمالها، وتوفير ما يلزم لممارسة اختصاصاتها، من دون أن يكون له حق التصويت. </w:t>
      </w:r>
    </w:p>
    <w:p w14:paraId="2FCD6656"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lang w:bidi="ar-BH"/>
        </w:rPr>
      </w:pPr>
      <w:r w:rsidRPr="00AE166B">
        <w:rPr>
          <w:rFonts w:asciiTheme="majorBidi" w:hAnsiTheme="majorBidi" w:cstheme="majorBidi"/>
          <w:color w:val="000000" w:themeColor="text1"/>
          <w:sz w:val="28"/>
          <w:szCs w:val="28"/>
          <w:rtl/>
          <w:lang w:bidi="ar-BH"/>
        </w:rPr>
        <w:t xml:space="preserve">وللأمين العام أن يفوض كتابةً من يراه من العاملين في الأمانة العامة لمباشرة بعض مهامه واختصاصاته. </w:t>
      </w:r>
    </w:p>
    <w:p w14:paraId="75DBC562"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(18)</w:t>
      </w:r>
    </w:p>
    <w:p w14:paraId="0B304022" w14:textId="77777777" w:rsidR="008963BE" w:rsidRPr="00AE166B" w:rsidRDefault="008963BE" w:rsidP="00B43388">
      <w:pPr>
        <w:bidi/>
        <w:spacing w:after="0" w:line="360" w:lineRule="auto"/>
        <w:jc w:val="center"/>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اللائحة التنفيذية</w:t>
      </w:r>
    </w:p>
    <w:p w14:paraId="551911D2"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 xml:space="preserve">يكون للمؤسسة </w:t>
      </w:r>
      <w:r w:rsidR="00FB0168" w:rsidRPr="00AE166B">
        <w:rPr>
          <w:rFonts w:asciiTheme="majorBidi" w:hAnsiTheme="majorBidi" w:cstheme="majorBidi"/>
          <w:color w:val="000000" w:themeColor="text1"/>
          <w:sz w:val="28"/>
          <w:szCs w:val="28"/>
          <w:rtl/>
          <w:lang w:bidi="ar-BH"/>
        </w:rPr>
        <w:t>لائحة تنفيذية</w:t>
      </w:r>
      <w:r w:rsidRPr="00AE166B">
        <w:rPr>
          <w:rFonts w:asciiTheme="majorBidi" w:hAnsiTheme="majorBidi" w:cstheme="majorBidi"/>
          <w:color w:val="000000" w:themeColor="text1"/>
          <w:sz w:val="28"/>
          <w:szCs w:val="28"/>
          <w:rtl/>
          <w:lang w:bidi="ar-BH"/>
        </w:rPr>
        <w:t xml:space="preserve"> </w:t>
      </w:r>
      <w:r w:rsidR="00B43388" w:rsidRPr="00AE166B">
        <w:rPr>
          <w:rFonts w:asciiTheme="majorBidi" w:hAnsiTheme="majorBidi" w:cstheme="majorBidi"/>
          <w:color w:val="000000" w:themeColor="text1"/>
          <w:sz w:val="28"/>
          <w:szCs w:val="28"/>
          <w:vertAlign w:val="superscript"/>
          <w:lang w:bidi="ar-BH"/>
        </w:rPr>
        <w:t>)</w:t>
      </w:r>
      <w:r w:rsidR="00FB0168" w:rsidRPr="00AE166B">
        <w:rPr>
          <w:rStyle w:val="FootnoteReference"/>
          <w:rFonts w:asciiTheme="majorBidi" w:hAnsiTheme="majorBidi" w:cstheme="majorBidi"/>
          <w:color w:val="000000" w:themeColor="text1"/>
          <w:sz w:val="28"/>
          <w:szCs w:val="28"/>
          <w:rtl/>
          <w:lang w:bidi="ar-BH"/>
        </w:rPr>
        <w:footnoteReference w:id="17"/>
      </w:r>
      <w:r w:rsidR="00B43388" w:rsidRPr="00AE166B">
        <w:rPr>
          <w:rFonts w:asciiTheme="majorBidi" w:hAnsiTheme="majorBidi" w:cstheme="majorBidi"/>
          <w:color w:val="000000" w:themeColor="text1"/>
          <w:sz w:val="28"/>
          <w:szCs w:val="28"/>
          <w:vertAlign w:val="superscript"/>
          <w:lang w:bidi="ar-BH"/>
        </w:rPr>
        <w:t>(</w:t>
      </w:r>
      <w:r w:rsidR="00B43388" w:rsidRPr="00AE166B">
        <w:rPr>
          <w:rFonts w:asciiTheme="majorBidi" w:hAnsiTheme="majorBidi" w:cstheme="majorBidi" w:hint="cs"/>
          <w:color w:val="000000" w:themeColor="text1"/>
          <w:sz w:val="28"/>
          <w:szCs w:val="28"/>
          <w:vertAlign w:val="superscript"/>
          <w:rtl/>
          <w:lang w:bidi="ar-BH"/>
        </w:rPr>
        <w:t xml:space="preserve"> </w:t>
      </w:r>
      <w:r w:rsidRPr="00AE166B">
        <w:rPr>
          <w:rFonts w:asciiTheme="majorBidi" w:hAnsiTheme="majorBidi" w:cstheme="majorBidi"/>
          <w:color w:val="000000" w:themeColor="text1"/>
          <w:sz w:val="28"/>
          <w:szCs w:val="28"/>
          <w:rtl/>
          <w:lang w:bidi="ar-BH"/>
        </w:rPr>
        <w:t>تصدر بقرار من الرئيس بناءً على موافقة أغلبية الأعضاء، وتشمل بوجه خاص الهيكل التنظيمي للأمانة العامة وتنظيم شئون العاملين فيها، وذلك بالاسترشاد بالقوانين والأنظمة ذات العلاقة المعمول بها في المملكة.</w:t>
      </w:r>
    </w:p>
    <w:p w14:paraId="3DCD8B58"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ويكون للمؤسسة لائحة لتنظيم شؤونها المالية والمحاسبية.</w:t>
      </w:r>
    </w:p>
    <w:p w14:paraId="11677195" w14:textId="77777777" w:rsidR="0057220E" w:rsidRPr="00AE166B" w:rsidRDefault="0057220E" w:rsidP="00B43388">
      <w:pPr>
        <w:bidi/>
        <w:spacing w:after="0" w:line="360" w:lineRule="auto"/>
        <w:jc w:val="center"/>
        <w:rPr>
          <w:rFonts w:asciiTheme="majorBidi" w:hAnsiTheme="majorBidi" w:cstheme="majorBidi"/>
          <w:color w:val="000000" w:themeColor="text1"/>
          <w:sz w:val="4"/>
          <w:szCs w:val="4"/>
          <w:rtl/>
        </w:rPr>
      </w:pPr>
    </w:p>
    <w:p w14:paraId="487D26F6"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(19)</w:t>
      </w:r>
    </w:p>
    <w:p w14:paraId="044C904D" w14:textId="77777777" w:rsidR="008963BE" w:rsidRPr="00AE166B" w:rsidRDefault="008963BE" w:rsidP="00B43388">
      <w:pPr>
        <w:bidi/>
        <w:spacing w:after="0" w:line="360" w:lineRule="auto"/>
        <w:jc w:val="center"/>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سرية المعلومات</w:t>
      </w:r>
    </w:p>
    <w:p w14:paraId="60817C4E" w14:textId="0D8599E5" w:rsidR="00B43388" w:rsidRPr="00AE166B" w:rsidRDefault="0086103F" w:rsidP="00AE166B">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يحظر على أعضاء مجلس المفوضين والعاملين في الأمانة العامة إفشاء سرية أية معلومات أو بيانات يكونوا قد حصلوا أو اطلعوا عليها بحكم عملهم إلا بناءً على أمر صادر من النيابة العامة أو المحكمة المختصة، ويظل هذا الحظر قائماً حتى بعد انتهاء العضوية أو الخدمة.</w:t>
      </w:r>
    </w:p>
    <w:p w14:paraId="628A9BA5"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(20)</w:t>
      </w:r>
    </w:p>
    <w:p w14:paraId="7A81E493" w14:textId="77777777" w:rsidR="008963BE" w:rsidRPr="00AE166B" w:rsidRDefault="008963BE" w:rsidP="00B43388">
      <w:pPr>
        <w:bidi/>
        <w:spacing w:after="0" w:line="360" w:lineRule="auto"/>
        <w:jc w:val="center"/>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موارد المؤسسة المالية</w:t>
      </w:r>
    </w:p>
    <w:p w14:paraId="642AE139"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يكون للمؤسسة الموارد المالية الكافية التي تمكنها من النهوض بأعبائها والمهام المسندة إليها على أفضل وجه، وتتكون هذه الموارد من:</w:t>
      </w:r>
    </w:p>
    <w:p w14:paraId="5C0F316E"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57220E" w:rsidRPr="00AE166B">
        <w:rPr>
          <w:rFonts w:asciiTheme="majorBidi" w:hAnsiTheme="majorBidi" w:cstheme="majorBidi"/>
          <w:color w:val="000000" w:themeColor="text1"/>
          <w:sz w:val="28"/>
          <w:szCs w:val="28"/>
          <w:rtl/>
          <w:lang w:bidi="ar-BH"/>
        </w:rPr>
        <w:t xml:space="preserve">    أ- </w:t>
      </w:r>
      <w:r w:rsidR="00A43088" w:rsidRPr="00AE166B">
        <w:rPr>
          <w:rFonts w:asciiTheme="majorBidi" w:hAnsiTheme="majorBidi" w:cstheme="majorBidi"/>
          <w:color w:val="000000" w:themeColor="text1"/>
          <w:sz w:val="28"/>
          <w:szCs w:val="28"/>
          <w:rtl/>
        </w:rPr>
        <w:t>الاعتمادات المالية التي تحتاجها المؤسسة ويتم تخصيصها في بند مستقل من الميزانية العامة للدولة التي تصدر بقانون.</w:t>
      </w:r>
      <w:r w:rsidR="00B43388" w:rsidRPr="00AE166B">
        <w:rPr>
          <w:rFonts w:asciiTheme="majorBidi" w:hAnsiTheme="majorBidi" w:cstheme="majorBidi" w:hint="cs"/>
          <w:color w:val="000000" w:themeColor="text1"/>
          <w:sz w:val="28"/>
          <w:szCs w:val="28"/>
          <w:vertAlign w:val="superscript"/>
          <w:rtl/>
        </w:rPr>
        <w:t>(</w:t>
      </w:r>
      <w:r w:rsidR="00A43088" w:rsidRPr="00AE166B">
        <w:rPr>
          <w:rStyle w:val="FootnoteReference"/>
          <w:rFonts w:asciiTheme="majorBidi" w:hAnsiTheme="majorBidi" w:cstheme="majorBidi"/>
          <w:color w:val="000000" w:themeColor="text1"/>
          <w:sz w:val="28"/>
          <w:szCs w:val="28"/>
          <w:rtl/>
        </w:rPr>
        <w:footnoteReference w:id="18"/>
      </w:r>
      <w:r w:rsidR="00B43388" w:rsidRPr="00AE166B">
        <w:rPr>
          <w:rFonts w:asciiTheme="majorBidi" w:hAnsiTheme="majorBidi" w:cstheme="majorBidi" w:hint="cs"/>
          <w:color w:val="000000" w:themeColor="text1"/>
          <w:sz w:val="28"/>
          <w:szCs w:val="28"/>
          <w:vertAlign w:val="superscript"/>
          <w:rtl/>
        </w:rPr>
        <w:t>)</w:t>
      </w:r>
    </w:p>
    <w:p w14:paraId="4DE82E1D" w14:textId="77777777" w:rsidR="004B29BB" w:rsidRPr="00AE166B" w:rsidRDefault="0086103F" w:rsidP="00B43388">
      <w:pPr>
        <w:pStyle w:val="ListParagraph"/>
        <w:bidi/>
        <w:spacing w:after="0" w:line="360" w:lineRule="auto"/>
        <w:ind w:left="0" w:hanging="360"/>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w:t>
      </w:r>
      <w:r w:rsidR="00623953"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ب</w:t>
      </w:r>
      <w:r w:rsidR="00623953" w:rsidRPr="00AE166B">
        <w:rPr>
          <w:rFonts w:asciiTheme="majorBidi" w:hAnsiTheme="majorBidi" w:cstheme="majorBidi"/>
          <w:color w:val="000000" w:themeColor="text1"/>
          <w:sz w:val="28"/>
          <w:szCs w:val="28"/>
          <w:rtl/>
          <w:lang w:bidi="ar-BH"/>
        </w:rPr>
        <w:t xml:space="preserve">- </w:t>
      </w:r>
      <w:r w:rsidRPr="00AE166B">
        <w:rPr>
          <w:rFonts w:asciiTheme="majorBidi" w:hAnsiTheme="majorBidi" w:cstheme="majorBidi"/>
          <w:color w:val="000000" w:themeColor="text1"/>
          <w:sz w:val="28"/>
          <w:szCs w:val="28"/>
          <w:rtl/>
          <w:lang w:bidi="ar-BH"/>
        </w:rPr>
        <w:t>التبرعات والمعونات غير المشروطة والمنسجمة وأهداف المؤسسة التي يقر مجلس المفوضين قبولها، وذلك وفقاً للقوانين والأنظمة المعمول بها في المملكة.</w:t>
      </w:r>
    </w:p>
    <w:p w14:paraId="5F3DF09D" w14:textId="77777777" w:rsidR="00A43088" w:rsidRPr="00AE166B" w:rsidRDefault="00A43088" w:rsidP="00B43388">
      <w:pPr>
        <w:bidi/>
        <w:spacing w:after="0" w:line="360" w:lineRule="auto"/>
        <w:jc w:val="mediumKashida"/>
        <w:rPr>
          <w:rFonts w:asciiTheme="majorBidi" w:hAnsiTheme="majorBidi" w:cstheme="majorBidi"/>
          <w:color w:val="000000" w:themeColor="text1"/>
          <w:sz w:val="28"/>
          <w:szCs w:val="28"/>
        </w:rPr>
      </w:pPr>
      <w:r w:rsidRPr="00AE166B">
        <w:rPr>
          <w:rFonts w:asciiTheme="majorBidi" w:hAnsiTheme="majorBidi" w:cstheme="majorBidi"/>
          <w:color w:val="000000" w:themeColor="text1"/>
          <w:sz w:val="28"/>
          <w:szCs w:val="28"/>
          <w:rtl/>
        </w:rPr>
        <w:t>وتتولى المؤسسة إدارة مواردها المالية والتحَكُّم فيها باستقلالية تامة، وتخضع حساباتها المالية لرقابة ديوان الرقابة المالية والإدارية.</w:t>
      </w:r>
      <w:r w:rsidR="00B43388" w:rsidRPr="00AE166B">
        <w:rPr>
          <w:rFonts w:asciiTheme="majorBidi" w:hAnsiTheme="majorBidi" w:cstheme="majorBidi" w:hint="cs"/>
          <w:color w:val="000000" w:themeColor="text1"/>
          <w:sz w:val="28"/>
          <w:szCs w:val="28"/>
          <w:vertAlign w:val="superscript"/>
          <w:rtl/>
        </w:rPr>
        <w:t>(</w:t>
      </w:r>
      <w:r w:rsidR="000D426B" w:rsidRPr="00AE166B">
        <w:rPr>
          <w:rStyle w:val="FootnoteReference"/>
          <w:rFonts w:asciiTheme="majorBidi" w:hAnsiTheme="majorBidi" w:cstheme="majorBidi"/>
          <w:color w:val="000000" w:themeColor="text1"/>
          <w:sz w:val="28"/>
          <w:szCs w:val="28"/>
          <w:rtl/>
        </w:rPr>
        <w:footnoteReference w:id="19"/>
      </w:r>
      <w:r w:rsidR="00B43388" w:rsidRPr="00AE166B">
        <w:rPr>
          <w:rFonts w:asciiTheme="majorBidi" w:hAnsiTheme="majorBidi" w:cstheme="majorBidi" w:hint="cs"/>
          <w:color w:val="000000" w:themeColor="text1"/>
          <w:sz w:val="28"/>
          <w:szCs w:val="28"/>
          <w:vertAlign w:val="superscript"/>
          <w:rtl/>
        </w:rPr>
        <w:t>)</w:t>
      </w:r>
    </w:p>
    <w:p w14:paraId="6644AE52" w14:textId="77777777" w:rsidR="00B43388" w:rsidRPr="00AE166B" w:rsidRDefault="00B43388" w:rsidP="00B43388">
      <w:pPr>
        <w:bidi/>
        <w:spacing w:after="0" w:line="360" w:lineRule="auto"/>
        <w:jc w:val="center"/>
        <w:rPr>
          <w:rFonts w:asciiTheme="majorBidi" w:hAnsiTheme="majorBidi" w:cstheme="majorBidi"/>
          <w:color w:val="000000" w:themeColor="text1"/>
          <w:sz w:val="28"/>
          <w:szCs w:val="28"/>
          <w:rtl/>
          <w:lang w:bidi="ar-BH"/>
        </w:rPr>
      </w:pPr>
    </w:p>
    <w:p w14:paraId="73E06038" w14:textId="77777777" w:rsidR="004B29BB" w:rsidRPr="00AE166B" w:rsidRDefault="00A43088"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color w:val="000000" w:themeColor="text1"/>
          <w:sz w:val="28"/>
          <w:szCs w:val="28"/>
          <w:rtl/>
          <w:lang w:bidi="ar-BH"/>
        </w:rPr>
        <w:t xml:space="preserve"> </w:t>
      </w:r>
      <w:r w:rsidR="0086103F" w:rsidRPr="00AE166B">
        <w:rPr>
          <w:rFonts w:asciiTheme="majorBidi" w:hAnsiTheme="majorBidi" w:cstheme="majorBidi"/>
          <w:b/>
          <w:bCs/>
          <w:color w:val="000000" w:themeColor="text1"/>
          <w:sz w:val="28"/>
          <w:szCs w:val="28"/>
          <w:rtl/>
          <w:lang w:bidi="ar-BH"/>
        </w:rPr>
        <w:t>مادة (21)</w:t>
      </w:r>
      <w:r w:rsidR="00B43388" w:rsidRPr="00AE166B">
        <w:rPr>
          <w:rFonts w:asciiTheme="majorBidi" w:hAnsiTheme="majorBidi" w:cstheme="majorBidi" w:hint="cs"/>
          <w:b/>
          <w:bCs/>
          <w:color w:val="000000" w:themeColor="text1"/>
          <w:sz w:val="28"/>
          <w:szCs w:val="28"/>
          <w:vertAlign w:val="superscript"/>
          <w:rtl/>
          <w:lang w:bidi="ar-BH"/>
        </w:rPr>
        <w:t>(</w:t>
      </w:r>
      <w:r w:rsidR="00FB0168" w:rsidRPr="00AE166B">
        <w:rPr>
          <w:rStyle w:val="FootnoteReference"/>
          <w:rFonts w:asciiTheme="majorBidi" w:hAnsiTheme="majorBidi" w:cstheme="majorBidi"/>
          <w:b/>
          <w:bCs/>
          <w:color w:val="000000" w:themeColor="text1"/>
          <w:sz w:val="28"/>
          <w:szCs w:val="28"/>
          <w:rtl/>
          <w:lang w:bidi="ar-BH"/>
        </w:rPr>
        <w:footnoteReference w:id="20"/>
      </w:r>
      <w:r w:rsidR="00B43388" w:rsidRPr="00AE166B">
        <w:rPr>
          <w:rFonts w:asciiTheme="majorBidi" w:hAnsiTheme="majorBidi" w:cstheme="majorBidi" w:hint="cs"/>
          <w:b/>
          <w:bCs/>
          <w:color w:val="000000" w:themeColor="text1"/>
          <w:sz w:val="28"/>
          <w:szCs w:val="28"/>
          <w:vertAlign w:val="superscript"/>
          <w:rtl/>
          <w:lang w:bidi="ar-BH"/>
        </w:rPr>
        <w:t>)</w:t>
      </w:r>
    </w:p>
    <w:p w14:paraId="01D83BC9" w14:textId="77777777" w:rsidR="008963BE" w:rsidRPr="00AE166B" w:rsidRDefault="008963BE" w:rsidP="00B43388">
      <w:pPr>
        <w:bidi/>
        <w:spacing w:after="0" w:line="360" w:lineRule="auto"/>
        <w:jc w:val="center"/>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التقرير السنوي</w:t>
      </w:r>
    </w:p>
    <w:p w14:paraId="5F7A2FD0" w14:textId="596D9DC9" w:rsidR="00FB0168" w:rsidRPr="00AE166B" w:rsidRDefault="00FB0168"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rPr>
        <w:t>يضع مجلس المفوضين تقريراً سنوياً عن جهود المؤسسة وأنشطتها وسائر أعمالها، يتضمن قسماً يوضِّح مستوى التقدم الحاصل في وضْع حقوق الإنسان في المملكة، وما يراه من اقتراحات وتوصيات في نطاق اختصاصاتها، ويُحدِّد معوقات الأداء وما تم اعتماده من حلول لتفاديها، ويرفع مجلس المفوضين تقريره إلى الملك ومجلس الوزراء ومجلس النواب ومجلس الشورى، كما يعرض تقريره أمام الرأي العام بالتوازي.</w:t>
      </w:r>
    </w:p>
    <w:p w14:paraId="5D4B1FAE" w14:textId="260B3320" w:rsidR="00AE166B" w:rsidRPr="00AE166B" w:rsidRDefault="00AE166B" w:rsidP="00AE166B">
      <w:pPr>
        <w:bidi/>
        <w:spacing w:after="0" w:line="360" w:lineRule="auto"/>
        <w:jc w:val="mediumKashida"/>
        <w:rPr>
          <w:rFonts w:asciiTheme="majorBidi" w:hAnsiTheme="majorBidi" w:cstheme="majorBidi"/>
          <w:color w:val="000000" w:themeColor="text1"/>
          <w:sz w:val="28"/>
          <w:szCs w:val="28"/>
          <w:rtl/>
        </w:rPr>
      </w:pPr>
    </w:p>
    <w:p w14:paraId="16B50F18" w14:textId="77777777" w:rsidR="00AE166B" w:rsidRPr="00AE166B" w:rsidRDefault="00AE166B" w:rsidP="00AE166B">
      <w:pPr>
        <w:bidi/>
        <w:spacing w:after="0" w:line="360" w:lineRule="auto"/>
        <w:jc w:val="mediumKashida"/>
        <w:rPr>
          <w:rFonts w:asciiTheme="majorBidi" w:hAnsiTheme="majorBidi" w:cstheme="majorBidi"/>
          <w:color w:val="000000" w:themeColor="text1"/>
          <w:sz w:val="28"/>
          <w:szCs w:val="28"/>
          <w:rtl/>
        </w:rPr>
      </w:pPr>
    </w:p>
    <w:p w14:paraId="6D891554"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مادة (22)</w:t>
      </w:r>
    </w:p>
    <w:p w14:paraId="3F043565"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rPr>
      </w:pPr>
      <w:r w:rsidRPr="00AE166B">
        <w:rPr>
          <w:rFonts w:asciiTheme="majorBidi" w:hAnsiTheme="majorBidi" w:cstheme="majorBidi"/>
          <w:color w:val="000000" w:themeColor="text1"/>
          <w:sz w:val="28"/>
          <w:szCs w:val="28"/>
          <w:rtl/>
          <w:lang w:bidi="ar-BH"/>
        </w:rPr>
        <w:t>يُلغى الأمر الملكي رقم (46) لسنة 2009 بإنشاء المؤسسة الوطنية لحقوق الإنسان، المعدل بالأمر الملكي رقم (28) لسنة 2012، وكل حكم يتعارض مع أحكام هذا القانون.</w:t>
      </w:r>
    </w:p>
    <w:p w14:paraId="1F814387" w14:textId="77777777" w:rsidR="00B43388" w:rsidRPr="00AE166B" w:rsidRDefault="00B43388" w:rsidP="00B43388">
      <w:pPr>
        <w:spacing w:line="360" w:lineRule="auto"/>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br w:type="page"/>
      </w:r>
    </w:p>
    <w:p w14:paraId="3D0851BC" w14:textId="77777777" w:rsidR="004B29BB" w:rsidRPr="00AE166B" w:rsidRDefault="0086103F" w:rsidP="00B43388">
      <w:pPr>
        <w:bidi/>
        <w:spacing w:after="0" w:line="360" w:lineRule="auto"/>
        <w:jc w:val="center"/>
        <w:rPr>
          <w:rFonts w:asciiTheme="majorBidi" w:hAnsiTheme="majorBidi" w:cstheme="majorBidi"/>
          <w:b/>
          <w:bCs/>
          <w:color w:val="000000" w:themeColor="text1"/>
          <w:sz w:val="28"/>
          <w:szCs w:val="28"/>
          <w:rtl/>
          <w:lang w:bidi="ar-BH"/>
        </w:rPr>
      </w:pPr>
      <w:r w:rsidRPr="00AE166B">
        <w:rPr>
          <w:rFonts w:asciiTheme="majorBidi" w:hAnsiTheme="majorBidi" w:cstheme="majorBidi"/>
          <w:b/>
          <w:bCs/>
          <w:color w:val="000000" w:themeColor="text1"/>
          <w:sz w:val="28"/>
          <w:szCs w:val="28"/>
          <w:rtl/>
          <w:lang w:bidi="ar-BH"/>
        </w:rPr>
        <w:t>مادة (23)</w:t>
      </w:r>
    </w:p>
    <w:p w14:paraId="03345BEA" w14:textId="77777777" w:rsidR="004B29BB" w:rsidRPr="00AE166B" w:rsidRDefault="0086103F" w:rsidP="00B43388">
      <w:pPr>
        <w:bidi/>
        <w:spacing w:after="0" w:line="360" w:lineRule="auto"/>
        <w:jc w:val="mediumKashida"/>
        <w:rPr>
          <w:rFonts w:asciiTheme="majorBidi" w:hAnsiTheme="majorBidi" w:cstheme="majorBidi"/>
          <w:color w:val="000000" w:themeColor="text1"/>
          <w:sz w:val="28"/>
          <w:szCs w:val="28"/>
          <w:rtl/>
          <w:lang w:bidi="ar-BH"/>
        </w:rPr>
      </w:pPr>
      <w:r w:rsidRPr="00AE166B">
        <w:rPr>
          <w:rFonts w:asciiTheme="majorBidi" w:hAnsiTheme="majorBidi" w:cstheme="majorBidi"/>
          <w:color w:val="000000" w:themeColor="text1"/>
          <w:sz w:val="28"/>
          <w:szCs w:val="28"/>
          <w:rtl/>
          <w:lang w:bidi="ar-BH"/>
        </w:rPr>
        <w:t>على رئيس مجلس الوزراء والوزراء – كل فيما يخصه - تنفيذ هذا القانون، ويُعمل به من اليوم التالي لتاريخ نشره في الجريدة الرسمية.</w:t>
      </w:r>
    </w:p>
    <w:p w14:paraId="0AB6BF7B" w14:textId="77777777" w:rsidR="004B29BB" w:rsidRPr="00AE166B" w:rsidRDefault="009B311D" w:rsidP="00B43388">
      <w:pPr>
        <w:bidi/>
        <w:spacing w:after="0" w:line="360" w:lineRule="auto"/>
        <w:jc w:val="right"/>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lang w:bidi="ar-BH"/>
        </w:rPr>
        <w:t xml:space="preserve">                                                             </w:t>
      </w:r>
      <w:r w:rsidR="0086103F" w:rsidRPr="00AE166B">
        <w:rPr>
          <w:rFonts w:asciiTheme="majorBidi" w:hAnsiTheme="majorBidi" w:cstheme="majorBidi"/>
          <w:b/>
          <w:bCs/>
          <w:color w:val="000000" w:themeColor="text1"/>
          <w:sz w:val="28"/>
          <w:szCs w:val="28"/>
          <w:rtl/>
          <w:lang w:bidi="ar-BH"/>
        </w:rPr>
        <w:t>ملك مملكة البحرين</w:t>
      </w:r>
    </w:p>
    <w:p w14:paraId="1FDC9041" w14:textId="77777777" w:rsidR="004B29BB" w:rsidRPr="00AE166B" w:rsidRDefault="0086103F" w:rsidP="00B43388">
      <w:pPr>
        <w:bidi/>
        <w:spacing w:after="0" w:line="360" w:lineRule="auto"/>
        <w:jc w:val="right"/>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حمد بن عيسى آل خليفة</w:t>
      </w:r>
    </w:p>
    <w:p w14:paraId="6B96CB6B" w14:textId="77777777" w:rsidR="004B29BB" w:rsidRPr="00AE166B" w:rsidRDefault="0086103F" w:rsidP="00B43388">
      <w:pPr>
        <w:bidi/>
        <w:spacing w:after="0" w:line="360" w:lineRule="auto"/>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صدر في قصر الرفاع:</w:t>
      </w:r>
    </w:p>
    <w:p w14:paraId="1306B335" w14:textId="77777777" w:rsidR="004B29BB" w:rsidRPr="00AE166B" w:rsidRDefault="0086103F" w:rsidP="00B43388">
      <w:pPr>
        <w:bidi/>
        <w:spacing w:after="0" w:line="360" w:lineRule="auto"/>
        <w:rPr>
          <w:rFonts w:asciiTheme="majorBidi" w:hAnsiTheme="majorBidi" w:cstheme="majorBidi"/>
          <w:b/>
          <w:bCs/>
          <w:color w:val="000000" w:themeColor="text1"/>
          <w:sz w:val="28"/>
          <w:szCs w:val="28"/>
          <w:rtl/>
        </w:rPr>
      </w:pPr>
      <w:r w:rsidRPr="00AE166B">
        <w:rPr>
          <w:rFonts w:asciiTheme="majorBidi" w:hAnsiTheme="majorBidi" w:cstheme="majorBidi"/>
          <w:b/>
          <w:bCs/>
          <w:color w:val="000000" w:themeColor="text1"/>
          <w:sz w:val="28"/>
          <w:szCs w:val="28"/>
          <w:rtl/>
          <w:lang w:bidi="ar-BH"/>
        </w:rPr>
        <w:t>بتاريخ: 26 رمضان 1435هـ</w:t>
      </w:r>
    </w:p>
    <w:p w14:paraId="0315C6B5" w14:textId="77777777" w:rsidR="0086103F" w:rsidRPr="00AE166B" w:rsidRDefault="0086103F" w:rsidP="00B43388">
      <w:pPr>
        <w:bidi/>
        <w:spacing w:after="0" w:line="360" w:lineRule="auto"/>
        <w:rPr>
          <w:rFonts w:asciiTheme="majorBidi" w:hAnsiTheme="majorBidi" w:cstheme="majorBidi"/>
          <w:b/>
          <w:bCs/>
          <w:color w:val="000000" w:themeColor="text1"/>
          <w:rtl/>
        </w:rPr>
      </w:pPr>
      <w:r w:rsidRPr="00AE166B">
        <w:rPr>
          <w:rFonts w:asciiTheme="majorBidi" w:hAnsiTheme="majorBidi" w:cstheme="majorBidi"/>
          <w:b/>
          <w:bCs/>
          <w:color w:val="000000" w:themeColor="text1"/>
          <w:sz w:val="28"/>
          <w:szCs w:val="28"/>
          <w:rtl/>
          <w:lang w:bidi="ar-BH"/>
        </w:rPr>
        <w:t>الموافق: 24 يوليو 2014م</w:t>
      </w:r>
    </w:p>
    <w:sectPr w:rsidR="0086103F" w:rsidRPr="00AE166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8F7B" w14:textId="77777777" w:rsidR="00011D3A" w:rsidRDefault="00011D3A" w:rsidP="00EA4E6F">
      <w:pPr>
        <w:spacing w:after="0" w:line="240" w:lineRule="auto"/>
      </w:pPr>
      <w:r>
        <w:separator/>
      </w:r>
    </w:p>
  </w:endnote>
  <w:endnote w:type="continuationSeparator" w:id="0">
    <w:p w14:paraId="40B88E6D" w14:textId="77777777" w:rsidR="00011D3A" w:rsidRDefault="00011D3A" w:rsidP="00EA4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4BF4" w14:textId="77777777" w:rsidR="0000160C" w:rsidRDefault="00001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120523"/>
      <w:docPartObj>
        <w:docPartGallery w:val="Page Numbers (Bottom of Page)"/>
        <w:docPartUnique/>
      </w:docPartObj>
    </w:sdtPr>
    <w:sdtEndPr>
      <w:rPr>
        <w:noProof/>
      </w:rPr>
    </w:sdtEndPr>
    <w:sdtContent>
      <w:p w14:paraId="17097490" w14:textId="77777777" w:rsidR="0000160C" w:rsidRDefault="0000160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0C9735B" w14:textId="77777777" w:rsidR="0000160C" w:rsidRDefault="00001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8CE2" w14:textId="77777777" w:rsidR="0000160C" w:rsidRDefault="00001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D459" w14:textId="77777777" w:rsidR="00011D3A" w:rsidRDefault="00011D3A" w:rsidP="00EA4E6F">
      <w:pPr>
        <w:spacing w:after="0" w:line="240" w:lineRule="auto"/>
      </w:pPr>
      <w:r>
        <w:separator/>
      </w:r>
    </w:p>
  </w:footnote>
  <w:footnote w:type="continuationSeparator" w:id="0">
    <w:p w14:paraId="488C19DF" w14:textId="77777777" w:rsidR="00011D3A" w:rsidRDefault="00011D3A" w:rsidP="00EA4E6F">
      <w:pPr>
        <w:spacing w:after="0" w:line="240" w:lineRule="auto"/>
      </w:pPr>
      <w:r>
        <w:continuationSeparator/>
      </w:r>
    </w:p>
  </w:footnote>
  <w:footnote w:id="1">
    <w:p w14:paraId="4EE89436" w14:textId="77777777" w:rsidR="006B1251" w:rsidRPr="00AE166B" w:rsidRDefault="00895E84" w:rsidP="006B1251">
      <w:pPr>
        <w:pStyle w:val="FootnoteText"/>
        <w:bidi/>
        <w:rPr>
          <w:rFonts w:asciiTheme="majorBidi" w:hAnsiTheme="majorBidi" w:cstheme="majorBidi"/>
          <w:color w:val="000000" w:themeColor="text1"/>
          <w:rtl/>
        </w:rPr>
      </w:pPr>
      <w:r w:rsidRPr="00AE166B">
        <w:rPr>
          <w:rFonts w:asciiTheme="majorBidi" w:hAnsiTheme="majorBidi" w:cstheme="majorBidi" w:hint="cs"/>
          <w:color w:val="000000" w:themeColor="text1"/>
          <w:sz w:val="24"/>
          <w:szCs w:val="24"/>
          <w:vertAlign w:val="superscript"/>
          <w:rtl/>
        </w:rPr>
        <w:t>(</w:t>
      </w:r>
      <w:r w:rsidRPr="00AE166B">
        <w:rPr>
          <w:rFonts w:asciiTheme="majorBidi" w:hAnsiTheme="majorBidi" w:cstheme="majorBidi"/>
          <w:color w:val="000000" w:themeColor="text1"/>
          <w:sz w:val="24"/>
          <w:szCs w:val="24"/>
          <w:vertAlign w:val="superscript"/>
        </w:rPr>
        <w:t>(</w:t>
      </w:r>
      <w:r w:rsidR="006B1251" w:rsidRPr="00AE166B">
        <w:rPr>
          <w:rStyle w:val="FootnoteReference"/>
          <w:rFonts w:asciiTheme="majorBidi" w:hAnsiTheme="majorBidi" w:cstheme="majorBidi"/>
          <w:color w:val="000000" w:themeColor="text1"/>
          <w:sz w:val="24"/>
          <w:szCs w:val="24"/>
        </w:rPr>
        <w:footnoteRef/>
      </w:r>
      <w:r w:rsidR="006B1251" w:rsidRPr="00AE166B">
        <w:rPr>
          <w:rFonts w:asciiTheme="majorBidi" w:hAnsiTheme="majorBidi" w:cstheme="majorBidi"/>
          <w:color w:val="000000" w:themeColor="text1"/>
          <w:sz w:val="24"/>
          <w:szCs w:val="24"/>
          <w:rtl/>
        </w:rPr>
        <w:t xml:space="preserve"> </w:t>
      </w:r>
      <w:r w:rsidR="00B43388" w:rsidRPr="00AE166B">
        <w:rPr>
          <w:rFonts w:asciiTheme="majorBidi" w:hAnsiTheme="majorBidi" w:cstheme="majorBidi"/>
          <w:color w:val="000000" w:themeColor="text1"/>
          <w:sz w:val="24"/>
          <w:szCs w:val="24"/>
          <w:rtl/>
        </w:rPr>
        <w:t>أضيف</w:t>
      </w:r>
      <w:r w:rsidR="006B1251" w:rsidRPr="00AE166B">
        <w:rPr>
          <w:rFonts w:asciiTheme="majorBidi" w:hAnsiTheme="majorBidi" w:cstheme="majorBidi"/>
          <w:color w:val="000000" w:themeColor="text1"/>
          <w:sz w:val="24"/>
          <w:szCs w:val="24"/>
          <w:rtl/>
        </w:rPr>
        <w:t xml:space="preserve"> عنوان إلى كل مادة من مواد القانون</w:t>
      </w:r>
      <w:r w:rsidR="008963BE" w:rsidRPr="00AE166B">
        <w:rPr>
          <w:rFonts w:asciiTheme="majorBidi" w:hAnsiTheme="majorBidi" w:cstheme="majorBidi"/>
          <w:color w:val="000000" w:themeColor="text1"/>
          <w:sz w:val="24"/>
          <w:szCs w:val="24"/>
          <w:rtl/>
        </w:rPr>
        <w:t xml:space="preserve"> على التوالي</w:t>
      </w:r>
      <w:r w:rsidR="006B1251" w:rsidRPr="00AE166B">
        <w:rPr>
          <w:rFonts w:asciiTheme="majorBidi" w:hAnsiTheme="majorBidi" w:cstheme="majorBidi"/>
          <w:color w:val="000000" w:themeColor="text1"/>
          <w:sz w:val="24"/>
          <w:szCs w:val="24"/>
          <w:rtl/>
        </w:rPr>
        <w:t xml:space="preserve"> وذلك بحسب ترتيب مواد القانون بموجب المرسوم بقانون رقم (20) لسنة 2016 بتعديل بعض أحكام القانون رقم (26) لسنة 2014 بإنشاء المؤسسة الوطنية لحقوق الإنسان</w:t>
      </w:r>
      <w:r w:rsidR="008963BE" w:rsidRPr="00AE166B">
        <w:rPr>
          <w:rFonts w:asciiTheme="majorBidi" w:hAnsiTheme="majorBidi" w:cstheme="majorBidi"/>
          <w:color w:val="000000" w:themeColor="text1"/>
          <w:sz w:val="24"/>
          <w:szCs w:val="24"/>
          <w:rtl/>
        </w:rPr>
        <w:t>.</w:t>
      </w:r>
    </w:p>
  </w:footnote>
  <w:footnote w:id="2">
    <w:p w14:paraId="4B8AB382" w14:textId="77777777" w:rsidR="00FB0168" w:rsidRPr="00AE166B" w:rsidRDefault="00895E84" w:rsidP="00FB0168">
      <w:pPr>
        <w:pStyle w:val="FootnoteText"/>
        <w:bidi/>
        <w:rPr>
          <w:rFonts w:asciiTheme="majorBidi" w:hAnsiTheme="majorBidi" w:cstheme="majorBidi"/>
          <w:color w:val="000000" w:themeColor="text1"/>
          <w:sz w:val="24"/>
          <w:szCs w:val="24"/>
          <w:rtl/>
        </w:rPr>
      </w:pPr>
      <w:r w:rsidRPr="00AE166B">
        <w:rPr>
          <w:rFonts w:asciiTheme="majorBidi" w:hAnsiTheme="majorBidi" w:cstheme="majorBidi" w:hint="cs"/>
          <w:color w:val="000000" w:themeColor="text1"/>
          <w:sz w:val="24"/>
          <w:szCs w:val="24"/>
          <w:vertAlign w:val="superscript"/>
          <w:rtl/>
        </w:rPr>
        <w:t>(</w:t>
      </w:r>
      <w:r w:rsidR="00FB0168" w:rsidRPr="00AE166B">
        <w:rPr>
          <w:rStyle w:val="FootnoteReference"/>
          <w:rFonts w:asciiTheme="majorBidi" w:hAnsiTheme="majorBidi" w:cstheme="majorBidi"/>
          <w:color w:val="000000" w:themeColor="text1"/>
          <w:sz w:val="24"/>
          <w:szCs w:val="24"/>
        </w:rPr>
        <w:footnoteRef/>
      </w:r>
      <w:r w:rsidRPr="00AE166B">
        <w:rPr>
          <w:rFonts w:asciiTheme="majorBidi" w:hAnsiTheme="majorBidi" w:cstheme="majorBidi" w:hint="cs"/>
          <w:color w:val="000000" w:themeColor="text1"/>
          <w:sz w:val="24"/>
          <w:szCs w:val="24"/>
          <w:vertAlign w:val="superscript"/>
          <w:rtl/>
        </w:rPr>
        <w:t>)</w:t>
      </w:r>
      <w:r w:rsidR="00FB0168" w:rsidRPr="00AE166B">
        <w:rPr>
          <w:rFonts w:asciiTheme="majorBidi" w:hAnsiTheme="majorBidi" w:cstheme="majorBidi"/>
          <w:color w:val="000000" w:themeColor="text1"/>
          <w:sz w:val="24"/>
          <w:szCs w:val="24"/>
          <w:rtl/>
        </w:rPr>
        <w:t xml:space="preserve"> </w:t>
      </w:r>
      <w:r w:rsidR="00B43388" w:rsidRPr="00AE166B">
        <w:rPr>
          <w:rFonts w:asciiTheme="majorBidi" w:hAnsiTheme="majorBidi" w:cstheme="majorBidi"/>
          <w:color w:val="000000" w:themeColor="text1"/>
          <w:sz w:val="24"/>
          <w:szCs w:val="24"/>
          <w:rtl/>
        </w:rPr>
        <w:t>أضيف</w:t>
      </w:r>
      <w:r w:rsidR="00FB0168" w:rsidRPr="00AE166B">
        <w:rPr>
          <w:rFonts w:asciiTheme="majorBidi" w:hAnsiTheme="majorBidi" w:cstheme="majorBidi"/>
          <w:color w:val="000000" w:themeColor="text1"/>
          <w:sz w:val="24"/>
          <w:szCs w:val="24"/>
          <w:rtl/>
        </w:rPr>
        <w:t xml:space="preserve"> بموجب المرسوم بقانون رقم (20) لسنة 2016 بتعديل بعض أحكام القانون رقم (26) لسنة 2014 بإنشاء المؤسسة الوطنية لحقوق الإنسان</w:t>
      </w:r>
      <w:r w:rsidR="00537730" w:rsidRPr="00AE166B">
        <w:rPr>
          <w:rFonts w:asciiTheme="majorBidi" w:hAnsiTheme="majorBidi" w:cstheme="majorBidi"/>
          <w:color w:val="000000" w:themeColor="text1"/>
          <w:sz w:val="24"/>
          <w:szCs w:val="24"/>
          <w:rtl/>
        </w:rPr>
        <w:t>.</w:t>
      </w:r>
    </w:p>
  </w:footnote>
  <w:footnote w:id="3">
    <w:p w14:paraId="23155E8A" w14:textId="77777777" w:rsidR="00FB0168" w:rsidRPr="00AE166B" w:rsidRDefault="00895E84" w:rsidP="00FB0168">
      <w:pPr>
        <w:pStyle w:val="FootnoteText"/>
        <w:bidi/>
        <w:rPr>
          <w:rFonts w:asciiTheme="majorBidi" w:hAnsiTheme="majorBidi" w:cstheme="majorBidi"/>
          <w:color w:val="000000" w:themeColor="text1"/>
          <w:sz w:val="24"/>
          <w:szCs w:val="24"/>
          <w:rtl/>
        </w:rPr>
      </w:pPr>
      <w:r w:rsidRPr="00AE166B">
        <w:rPr>
          <w:rFonts w:asciiTheme="majorBidi" w:hAnsiTheme="majorBidi" w:cstheme="majorBidi" w:hint="cs"/>
          <w:color w:val="000000" w:themeColor="text1"/>
          <w:sz w:val="24"/>
          <w:szCs w:val="24"/>
          <w:vertAlign w:val="superscript"/>
          <w:rtl/>
        </w:rPr>
        <w:t>(</w:t>
      </w:r>
      <w:r w:rsidR="00FB0168" w:rsidRPr="00AE166B">
        <w:rPr>
          <w:rStyle w:val="FootnoteReference"/>
          <w:rFonts w:asciiTheme="majorBidi" w:hAnsiTheme="majorBidi" w:cstheme="majorBidi"/>
          <w:color w:val="000000" w:themeColor="text1"/>
          <w:sz w:val="24"/>
          <w:szCs w:val="24"/>
        </w:rPr>
        <w:footnoteRef/>
      </w:r>
      <w:r w:rsidRPr="00AE166B">
        <w:rPr>
          <w:rFonts w:asciiTheme="majorBidi" w:hAnsiTheme="majorBidi" w:cstheme="majorBidi" w:hint="cs"/>
          <w:color w:val="000000" w:themeColor="text1"/>
          <w:sz w:val="24"/>
          <w:szCs w:val="24"/>
          <w:vertAlign w:val="superscript"/>
          <w:rtl/>
        </w:rPr>
        <w:t>)</w:t>
      </w:r>
      <w:r w:rsidR="00FB0168" w:rsidRPr="00AE166B">
        <w:rPr>
          <w:rFonts w:asciiTheme="majorBidi" w:hAnsiTheme="majorBidi" w:cstheme="majorBidi"/>
          <w:color w:val="000000" w:themeColor="text1"/>
          <w:sz w:val="24"/>
          <w:szCs w:val="24"/>
          <w:rtl/>
        </w:rPr>
        <w:t xml:space="preserve"> </w:t>
      </w:r>
      <w:r w:rsidR="00B43388" w:rsidRPr="00AE166B">
        <w:rPr>
          <w:rFonts w:asciiTheme="majorBidi" w:hAnsiTheme="majorBidi" w:cstheme="majorBidi"/>
          <w:color w:val="000000" w:themeColor="text1"/>
          <w:sz w:val="24"/>
          <w:szCs w:val="24"/>
          <w:rtl/>
        </w:rPr>
        <w:t>أضيف</w:t>
      </w:r>
      <w:r w:rsidR="00FB0168" w:rsidRPr="00AE166B">
        <w:rPr>
          <w:rFonts w:asciiTheme="majorBidi" w:hAnsiTheme="majorBidi" w:cstheme="majorBidi"/>
          <w:color w:val="000000" w:themeColor="text1"/>
          <w:sz w:val="24"/>
          <w:szCs w:val="24"/>
          <w:rtl/>
        </w:rPr>
        <w:t xml:space="preserve"> بموجب المرسوم بقانون رقم (20) لسنة 2016 بتعديل بعض أحكام القانون رقم (26) لسنة 2014 بإنشاء المؤسسة الوطنية لحقوق الإنسان</w:t>
      </w:r>
      <w:r w:rsidR="00537730" w:rsidRPr="00AE166B">
        <w:rPr>
          <w:rFonts w:asciiTheme="majorBidi" w:hAnsiTheme="majorBidi" w:cstheme="majorBidi"/>
          <w:color w:val="000000" w:themeColor="text1"/>
          <w:sz w:val="24"/>
          <w:szCs w:val="24"/>
          <w:rtl/>
        </w:rPr>
        <w:t>.</w:t>
      </w:r>
    </w:p>
  </w:footnote>
  <w:footnote w:id="4">
    <w:p w14:paraId="05D8A595" w14:textId="77777777" w:rsidR="00FB0168" w:rsidRPr="00AE166B" w:rsidRDefault="00895E84" w:rsidP="00FB0168">
      <w:pPr>
        <w:pStyle w:val="FootnoteText"/>
        <w:bidi/>
        <w:rPr>
          <w:rFonts w:asciiTheme="majorBidi" w:hAnsiTheme="majorBidi" w:cstheme="majorBidi"/>
          <w:color w:val="000000" w:themeColor="text1"/>
          <w:sz w:val="24"/>
          <w:szCs w:val="24"/>
          <w:rtl/>
        </w:rPr>
      </w:pPr>
      <w:r w:rsidRPr="00AE166B">
        <w:rPr>
          <w:rFonts w:asciiTheme="majorBidi" w:hAnsiTheme="majorBidi" w:cstheme="majorBidi" w:hint="cs"/>
          <w:color w:val="000000" w:themeColor="text1"/>
          <w:sz w:val="24"/>
          <w:szCs w:val="24"/>
          <w:vertAlign w:val="superscript"/>
          <w:rtl/>
        </w:rPr>
        <w:t>(</w:t>
      </w:r>
      <w:r w:rsidR="00FB0168" w:rsidRPr="00AE166B">
        <w:rPr>
          <w:rStyle w:val="FootnoteReference"/>
          <w:rFonts w:asciiTheme="majorBidi" w:hAnsiTheme="majorBidi" w:cstheme="majorBidi"/>
          <w:color w:val="000000" w:themeColor="text1"/>
          <w:sz w:val="24"/>
          <w:szCs w:val="24"/>
        </w:rPr>
        <w:footnoteRef/>
      </w:r>
      <w:r w:rsidRPr="00AE166B">
        <w:rPr>
          <w:rFonts w:asciiTheme="majorBidi" w:hAnsiTheme="majorBidi" w:cstheme="majorBidi" w:hint="cs"/>
          <w:color w:val="000000" w:themeColor="text1"/>
          <w:sz w:val="24"/>
          <w:szCs w:val="24"/>
          <w:vertAlign w:val="superscript"/>
          <w:rtl/>
        </w:rPr>
        <w:t>)</w:t>
      </w:r>
      <w:r w:rsidR="00FB0168" w:rsidRPr="00AE166B">
        <w:rPr>
          <w:rFonts w:asciiTheme="majorBidi" w:hAnsiTheme="majorBidi" w:cstheme="majorBidi"/>
          <w:color w:val="000000" w:themeColor="text1"/>
          <w:sz w:val="24"/>
          <w:szCs w:val="24"/>
          <w:rtl/>
        </w:rPr>
        <w:t xml:space="preserve"> </w:t>
      </w:r>
      <w:r w:rsidR="00B43388" w:rsidRPr="00AE166B">
        <w:rPr>
          <w:rFonts w:asciiTheme="majorBidi" w:hAnsiTheme="majorBidi" w:cstheme="majorBidi"/>
          <w:color w:val="000000" w:themeColor="text1"/>
          <w:sz w:val="24"/>
          <w:szCs w:val="24"/>
          <w:rtl/>
        </w:rPr>
        <w:t>أضيفت</w:t>
      </w:r>
      <w:r w:rsidR="00FB0168" w:rsidRPr="00AE166B">
        <w:rPr>
          <w:rFonts w:asciiTheme="majorBidi" w:hAnsiTheme="majorBidi" w:cstheme="majorBidi"/>
          <w:color w:val="000000" w:themeColor="text1"/>
          <w:sz w:val="24"/>
          <w:szCs w:val="24"/>
          <w:rtl/>
        </w:rPr>
        <w:t xml:space="preserve"> </w:t>
      </w:r>
      <w:r w:rsidR="00537730" w:rsidRPr="00AE166B">
        <w:rPr>
          <w:rFonts w:asciiTheme="majorBidi" w:hAnsiTheme="majorBidi" w:cstheme="majorBidi"/>
          <w:color w:val="000000" w:themeColor="text1"/>
          <w:sz w:val="24"/>
          <w:szCs w:val="24"/>
          <w:rtl/>
        </w:rPr>
        <w:t xml:space="preserve">العبارة الأخيرة </w:t>
      </w:r>
      <w:r w:rsidR="00FB0168" w:rsidRPr="00AE166B">
        <w:rPr>
          <w:rFonts w:asciiTheme="majorBidi" w:hAnsiTheme="majorBidi" w:cstheme="majorBidi"/>
          <w:color w:val="000000" w:themeColor="text1"/>
          <w:sz w:val="24"/>
          <w:szCs w:val="24"/>
          <w:rtl/>
        </w:rPr>
        <w:t>بموجب المرسوم بقانون رقم (20) لسنة 2016 بتعديل بعض أحكام القانون رقم (26) لسنة 2014 بإنشاء المؤسسة الوطنية لحقوق الإنسان</w:t>
      </w:r>
      <w:r w:rsidR="00537730" w:rsidRPr="00AE166B">
        <w:rPr>
          <w:rFonts w:asciiTheme="majorBidi" w:hAnsiTheme="majorBidi" w:cstheme="majorBidi"/>
          <w:color w:val="000000" w:themeColor="text1"/>
          <w:sz w:val="24"/>
          <w:szCs w:val="24"/>
          <w:rtl/>
        </w:rPr>
        <w:t>.</w:t>
      </w:r>
    </w:p>
  </w:footnote>
  <w:footnote w:id="5">
    <w:p w14:paraId="6355099D" w14:textId="77777777" w:rsidR="00EA4E6F" w:rsidRPr="00AE166B" w:rsidRDefault="00895E84" w:rsidP="00EA4E6F">
      <w:pPr>
        <w:pStyle w:val="FootnoteText"/>
        <w:bidi/>
        <w:rPr>
          <w:color w:val="000000" w:themeColor="text1"/>
          <w:rtl/>
        </w:rPr>
      </w:pPr>
      <w:r w:rsidRPr="00AE166B">
        <w:rPr>
          <w:rFonts w:asciiTheme="majorBidi" w:hAnsiTheme="majorBidi" w:cstheme="majorBidi" w:hint="cs"/>
          <w:color w:val="000000" w:themeColor="text1"/>
          <w:sz w:val="24"/>
          <w:szCs w:val="24"/>
          <w:vertAlign w:val="superscript"/>
          <w:rtl/>
        </w:rPr>
        <w:t>(</w:t>
      </w:r>
      <w:r w:rsidR="00EA4E6F" w:rsidRPr="00AE166B">
        <w:rPr>
          <w:rStyle w:val="FootnoteReference"/>
          <w:rFonts w:asciiTheme="majorBidi" w:hAnsiTheme="majorBidi" w:cstheme="majorBidi"/>
          <w:color w:val="000000" w:themeColor="text1"/>
          <w:sz w:val="24"/>
          <w:szCs w:val="24"/>
        </w:rPr>
        <w:footnoteRef/>
      </w:r>
      <w:r w:rsidRPr="00AE166B">
        <w:rPr>
          <w:rFonts w:asciiTheme="majorBidi" w:hAnsiTheme="majorBidi" w:cstheme="majorBidi" w:hint="cs"/>
          <w:color w:val="000000" w:themeColor="text1"/>
          <w:sz w:val="24"/>
          <w:szCs w:val="24"/>
          <w:vertAlign w:val="superscript"/>
          <w:rtl/>
        </w:rPr>
        <w:t>)</w:t>
      </w:r>
      <w:r w:rsidR="00EA4E6F" w:rsidRPr="00AE166B">
        <w:rPr>
          <w:rFonts w:asciiTheme="majorBidi" w:hAnsiTheme="majorBidi" w:cstheme="majorBidi"/>
          <w:color w:val="000000" w:themeColor="text1"/>
          <w:sz w:val="24"/>
          <w:szCs w:val="24"/>
          <w:rtl/>
        </w:rPr>
        <w:t xml:space="preserve"> </w:t>
      </w:r>
      <w:r w:rsidR="00B43388" w:rsidRPr="00AE166B">
        <w:rPr>
          <w:rFonts w:asciiTheme="majorBidi" w:hAnsiTheme="majorBidi" w:cstheme="majorBidi"/>
          <w:color w:val="000000" w:themeColor="text1"/>
          <w:sz w:val="24"/>
          <w:szCs w:val="24"/>
          <w:rtl/>
        </w:rPr>
        <w:t>استُبدلت</w:t>
      </w:r>
      <w:r w:rsidR="00EA4E6F" w:rsidRPr="00AE166B">
        <w:rPr>
          <w:rFonts w:asciiTheme="majorBidi" w:hAnsiTheme="majorBidi" w:cstheme="majorBidi"/>
          <w:color w:val="000000" w:themeColor="text1"/>
          <w:sz w:val="24"/>
          <w:szCs w:val="24"/>
          <w:rtl/>
        </w:rPr>
        <w:t xml:space="preserve"> بموجب المرسوم بقانون رقم (20) لسنة 2016 بتعديل بعض أحكام القانون رقم (26) لسنة 2014 بإنشاء المؤسسة الوطنية لحقوق الإنسان</w:t>
      </w:r>
      <w:r w:rsidR="00741FB9" w:rsidRPr="00AE166B">
        <w:rPr>
          <w:rFonts w:asciiTheme="majorBidi" w:hAnsiTheme="majorBidi" w:cstheme="majorBidi"/>
          <w:color w:val="000000" w:themeColor="text1"/>
          <w:sz w:val="24"/>
          <w:szCs w:val="24"/>
          <w:rtl/>
        </w:rPr>
        <w:t>.</w:t>
      </w:r>
    </w:p>
  </w:footnote>
  <w:footnote w:id="6">
    <w:p w14:paraId="505EA69F" w14:textId="20891DD5" w:rsidR="00EA4E6F" w:rsidRPr="00AE166B" w:rsidRDefault="00895E84" w:rsidP="00EA4E6F">
      <w:pPr>
        <w:pStyle w:val="FootnoteText"/>
        <w:bidi/>
        <w:rPr>
          <w:rFonts w:asciiTheme="majorBidi" w:hAnsiTheme="majorBidi" w:cstheme="majorBidi"/>
          <w:color w:val="000000" w:themeColor="text1"/>
          <w:sz w:val="24"/>
          <w:szCs w:val="24"/>
          <w:rtl/>
        </w:rPr>
      </w:pPr>
      <w:r w:rsidRPr="00AE166B">
        <w:rPr>
          <w:rFonts w:asciiTheme="majorBidi" w:hAnsiTheme="majorBidi" w:cstheme="majorBidi" w:hint="cs"/>
          <w:color w:val="000000" w:themeColor="text1"/>
          <w:sz w:val="24"/>
          <w:szCs w:val="24"/>
          <w:vertAlign w:val="superscript"/>
          <w:rtl/>
        </w:rPr>
        <w:t>(</w:t>
      </w:r>
      <w:r w:rsidRPr="00AE166B">
        <w:rPr>
          <w:rFonts w:asciiTheme="majorBidi" w:hAnsiTheme="majorBidi" w:cstheme="majorBidi"/>
          <w:color w:val="000000" w:themeColor="text1"/>
          <w:sz w:val="24"/>
          <w:szCs w:val="24"/>
          <w:vertAlign w:val="superscript"/>
        </w:rPr>
        <w:t>(</w:t>
      </w:r>
      <w:r w:rsidR="00EA4E6F" w:rsidRPr="00AE166B">
        <w:rPr>
          <w:rStyle w:val="FootnoteReference"/>
          <w:rFonts w:asciiTheme="majorBidi" w:hAnsiTheme="majorBidi" w:cstheme="majorBidi"/>
          <w:color w:val="000000" w:themeColor="text1"/>
          <w:sz w:val="24"/>
          <w:szCs w:val="24"/>
        </w:rPr>
        <w:footnoteRef/>
      </w:r>
      <w:r w:rsidR="00EA4E6F" w:rsidRPr="00AE166B">
        <w:rPr>
          <w:rFonts w:asciiTheme="majorBidi" w:hAnsiTheme="majorBidi" w:cstheme="majorBidi"/>
          <w:color w:val="000000" w:themeColor="text1"/>
          <w:sz w:val="24"/>
          <w:szCs w:val="24"/>
          <w:rtl/>
        </w:rPr>
        <w:t xml:space="preserve"> </w:t>
      </w:r>
      <w:r w:rsidR="00B43388" w:rsidRPr="00AE166B">
        <w:rPr>
          <w:rFonts w:asciiTheme="majorBidi" w:hAnsiTheme="majorBidi" w:cstheme="majorBidi"/>
          <w:color w:val="000000" w:themeColor="text1"/>
          <w:sz w:val="24"/>
          <w:szCs w:val="24"/>
          <w:rtl/>
        </w:rPr>
        <w:t>استُبدل</w:t>
      </w:r>
      <w:r w:rsidR="00EA4E6F" w:rsidRPr="00AE166B">
        <w:rPr>
          <w:rFonts w:asciiTheme="majorBidi" w:hAnsiTheme="majorBidi" w:cstheme="majorBidi"/>
          <w:color w:val="000000" w:themeColor="text1"/>
          <w:sz w:val="24"/>
          <w:szCs w:val="24"/>
          <w:rtl/>
        </w:rPr>
        <w:t xml:space="preserve"> بموجب المرسوم بقانون رقم (20) لسنة 2016 بتعديل بعض أحكام القانون رقم (26) لسنة 2014 بإنشاء المؤسسة الوطنية لحقوق الإنسان</w:t>
      </w:r>
      <w:r w:rsidR="0057220E" w:rsidRPr="00AE166B">
        <w:rPr>
          <w:rFonts w:asciiTheme="majorBidi" w:hAnsiTheme="majorBidi" w:cstheme="majorBidi"/>
          <w:color w:val="000000" w:themeColor="text1"/>
          <w:sz w:val="24"/>
          <w:szCs w:val="24"/>
          <w:rtl/>
        </w:rPr>
        <w:t>.</w:t>
      </w:r>
    </w:p>
  </w:footnote>
  <w:footnote w:id="7">
    <w:p w14:paraId="5A2B12C1" w14:textId="3EFA39D3" w:rsidR="00EA4E6F" w:rsidRPr="00AE166B" w:rsidRDefault="00895E84" w:rsidP="00EA4E6F">
      <w:pPr>
        <w:pStyle w:val="FootnoteText"/>
        <w:bidi/>
        <w:rPr>
          <w:color w:val="000000" w:themeColor="text1"/>
          <w:rtl/>
        </w:rPr>
      </w:pPr>
      <w:r w:rsidRPr="00AE166B">
        <w:rPr>
          <w:rFonts w:asciiTheme="majorBidi" w:hAnsiTheme="majorBidi" w:cstheme="majorBidi" w:hint="cs"/>
          <w:color w:val="000000" w:themeColor="text1"/>
          <w:sz w:val="24"/>
          <w:szCs w:val="24"/>
          <w:vertAlign w:val="superscript"/>
          <w:rtl/>
        </w:rPr>
        <w:t>(</w:t>
      </w:r>
      <w:r w:rsidRPr="00AE166B">
        <w:rPr>
          <w:rFonts w:asciiTheme="majorBidi" w:hAnsiTheme="majorBidi" w:cstheme="majorBidi"/>
          <w:color w:val="000000" w:themeColor="text1"/>
          <w:sz w:val="24"/>
          <w:szCs w:val="24"/>
          <w:vertAlign w:val="superscript"/>
        </w:rPr>
        <w:t>(</w:t>
      </w:r>
      <w:r w:rsidR="00EA4E6F" w:rsidRPr="00AE166B">
        <w:rPr>
          <w:rStyle w:val="FootnoteReference"/>
          <w:rFonts w:asciiTheme="majorBidi" w:hAnsiTheme="majorBidi" w:cstheme="majorBidi"/>
          <w:color w:val="000000" w:themeColor="text1"/>
          <w:sz w:val="24"/>
          <w:szCs w:val="24"/>
        </w:rPr>
        <w:footnoteRef/>
      </w:r>
      <w:r w:rsidR="00EA4E6F" w:rsidRPr="00AE166B">
        <w:rPr>
          <w:rFonts w:asciiTheme="majorBidi" w:hAnsiTheme="majorBidi" w:cstheme="majorBidi"/>
          <w:color w:val="000000" w:themeColor="text1"/>
          <w:sz w:val="24"/>
          <w:szCs w:val="24"/>
          <w:rtl/>
        </w:rPr>
        <w:t xml:space="preserve"> </w:t>
      </w:r>
      <w:r w:rsidR="00B43388" w:rsidRPr="00AE166B">
        <w:rPr>
          <w:rFonts w:asciiTheme="majorBidi" w:hAnsiTheme="majorBidi" w:cstheme="majorBidi"/>
          <w:color w:val="000000" w:themeColor="text1"/>
          <w:sz w:val="24"/>
          <w:szCs w:val="24"/>
          <w:rtl/>
        </w:rPr>
        <w:t>استُبدل</w:t>
      </w:r>
      <w:r w:rsidR="00EA4E6F" w:rsidRPr="00AE166B">
        <w:rPr>
          <w:rFonts w:asciiTheme="majorBidi" w:hAnsiTheme="majorBidi" w:cstheme="majorBidi"/>
          <w:color w:val="000000" w:themeColor="text1"/>
          <w:sz w:val="24"/>
          <w:szCs w:val="24"/>
          <w:rtl/>
        </w:rPr>
        <w:t xml:space="preserve"> بموجب المرسوم بقانون رقم (20) لسنة 2016 بتعديل بعض أحكام القانون رقم (26) لسنة 2014 بإنشاء المؤسسة الوطنية لحقوق الإنسان</w:t>
      </w:r>
      <w:r w:rsidR="0057220E" w:rsidRPr="00AE166B">
        <w:rPr>
          <w:rFonts w:asciiTheme="majorBidi" w:hAnsiTheme="majorBidi" w:cstheme="majorBidi"/>
          <w:color w:val="000000" w:themeColor="text1"/>
          <w:sz w:val="24"/>
          <w:szCs w:val="24"/>
          <w:rtl/>
        </w:rPr>
        <w:t>.</w:t>
      </w:r>
    </w:p>
  </w:footnote>
  <w:footnote w:id="8">
    <w:p w14:paraId="417B4CA8" w14:textId="77777777" w:rsidR="00C81B49" w:rsidRPr="00AE166B" w:rsidRDefault="00895E84" w:rsidP="00C81B49">
      <w:pPr>
        <w:pStyle w:val="FootnoteText"/>
        <w:bidi/>
        <w:rPr>
          <w:rFonts w:asciiTheme="majorBidi" w:hAnsiTheme="majorBidi" w:cstheme="majorBidi"/>
          <w:color w:val="000000" w:themeColor="text1"/>
          <w:sz w:val="24"/>
          <w:szCs w:val="24"/>
          <w:rtl/>
        </w:rPr>
      </w:pPr>
      <w:r w:rsidRPr="00AE166B">
        <w:rPr>
          <w:rFonts w:asciiTheme="majorBidi" w:hAnsiTheme="majorBidi" w:cstheme="majorBidi" w:hint="cs"/>
          <w:color w:val="000000" w:themeColor="text1"/>
          <w:sz w:val="24"/>
          <w:szCs w:val="24"/>
          <w:vertAlign w:val="superscript"/>
          <w:rtl/>
        </w:rPr>
        <w:t>(</w:t>
      </w:r>
      <w:r w:rsidRPr="00AE166B">
        <w:rPr>
          <w:rFonts w:asciiTheme="majorBidi" w:hAnsiTheme="majorBidi" w:cstheme="majorBidi"/>
          <w:color w:val="000000" w:themeColor="text1"/>
          <w:sz w:val="24"/>
          <w:szCs w:val="24"/>
          <w:vertAlign w:val="superscript"/>
        </w:rPr>
        <w:t>(</w:t>
      </w:r>
      <w:r w:rsidR="00C81B49" w:rsidRPr="00AE166B">
        <w:rPr>
          <w:rStyle w:val="FootnoteReference"/>
          <w:rFonts w:asciiTheme="majorBidi" w:hAnsiTheme="majorBidi" w:cstheme="majorBidi"/>
          <w:color w:val="000000" w:themeColor="text1"/>
          <w:sz w:val="24"/>
          <w:szCs w:val="24"/>
        </w:rPr>
        <w:footnoteRef/>
      </w:r>
      <w:r w:rsidR="00C81B49" w:rsidRPr="00AE166B">
        <w:rPr>
          <w:rFonts w:asciiTheme="majorBidi" w:hAnsiTheme="majorBidi" w:cstheme="majorBidi"/>
          <w:color w:val="000000" w:themeColor="text1"/>
          <w:sz w:val="24"/>
          <w:szCs w:val="24"/>
          <w:rtl/>
        </w:rPr>
        <w:t xml:space="preserve"> </w:t>
      </w:r>
      <w:r w:rsidR="00B43388" w:rsidRPr="00AE166B">
        <w:rPr>
          <w:rFonts w:asciiTheme="majorBidi" w:hAnsiTheme="majorBidi" w:cstheme="majorBidi"/>
          <w:color w:val="000000" w:themeColor="text1"/>
          <w:sz w:val="24"/>
          <w:szCs w:val="24"/>
          <w:rtl/>
        </w:rPr>
        <w:t>أضيفت</w:t>
      </w:r>
      <w:r w:rsidR="00C81B49" w:rsidRPr="00AE166B">
        <w:rPr>
          <w:rFonts w:asciiTheme="majorBidi" w:hAnsiTheme="majorBidi" w:cstheme="majorBidi"/>
          <w:color w:val="000000" w:themeColor="text1"/>
          <w:sz w:val="24"/>
          <w:szCs w:val="24"/>
          <w:rtl/>
        </w:rPr>
        <w:t xml:space="preserve"> بموجب المرسوم بقانون رقم (20) لسنة 2016 بتعديل بعض أحكام القانون رقم (26) لسنة 2014 بإنشاء المؤسسة الوطنية لحقوق الإنسان</w:t>
      </w:r>
      <w:r w:rsidR="00B35137" w:rsidRPr="00AE166B">
        <w:rPr>
          <w:rFonts w:asciiTheme="majorBidi" w:hAnsiTheme="majorBidi" w:cstheme="majorBidi"/>
          <w:color w:val="000000" w:themeColor="text1"/>
          <w:sz w:val="24"/>
          <w:szCs w:val="24"/>
          <w:rtl/>
        </w:rPr>
        <w:t>.</w:t>
      </w:r>
    </w:p>
  </w:footnote>
  <w:footnote w:id="9">
    <w:p w14:paraId="32389B01" w14:textId="22234AD3" w:rsidR="00A43088" w:rsidRPr="00AE166B" w:rsidRDefault="00895E84" w:rsidP="00A43088">
      <w:pPr>
        <w:pStyle w:val="FootnoteText"/>
        <w:bidi/>
        <w:rPr>
          <w:color w:val="000000" w:themeColor="text1"/>
          <w:rtl/>
        </w:rPr>
      </w:pPr>
      <w:r w:rsidRPr="00AE166B">
        <w:rPr>
          <w:rFonts w:asciiTheme="majorBidi" w:hAnsiTheme="majorBidi" w:cstheme="majorBidi" w:hint="cs"/>
          <w:color w:val="000000" w:themeColor="text1"/>
          <w:sz w:val="24"/>
          <w:szCs w:val="24"/>
          <w:vertAlign w:val="superscript"/>
          <w:rtl/>
        </w:rPr>
        <w:t>(</w:t>
      </w:r>
      <w:r w:rsidRPr="00AE166B">
        <w:rPr>
          <w:rFonts w:asciiTheme="majorBidi" w:hAnsiTheme="majorBidi" w:cstheme="majorBidi"/>
          <w:color w:val="000000" w:themeColor="text1"/>
          <w:sz w:val="24"/>
          <w:szCs w:val="24"/>
          <w:vertAlign w:val="superscript"/>
        </w:rPr>
        <w:t>(</w:t>
      </w:r>
      <w:r w:rsidR="00A43088" w:rsidRPr="00AE166B">
        <w:rPr>
          <w:rStyle w:val="FootnoteReference"/>
          <w:rFonts w:asciiTheme="majorBidi" w:hAnsiTheme="majorBidi" w:cstheme="majorBidi"/>
          <w:color w:val="000000" w:themeColor="text1"/>
          <w:sz w:val="24"/>
          <w:szCs w:val="24"/>
        </w:rPr>
        <w:footnoteRef/>
      </w:r>
      <w:r w:rsidR="00A43088" w:rsidRPr="00AE166B">
        <w:rPr>
          <w:rFonts w:asciiTheme="majorBidi" w:hAnsiTheme="majorBidi" w:cstheme="majorBidi"/>
          <w:color w:val="000000" w:themeColor="text1"/>
          <w:sz w:val="24"/>
          <w:szCs w:val="24"/>
          <w:rtl/>
        </w:rPr>
        <w:t xml:space="preserve"> </w:t>
      </w:r>
      <w:r w:rsidR="00B43388" w:rsidRPr="00AE166B">
        <w:rPr>
          <w:rFonts w:asciiTheme="majorBidi" w:hAnsiTheme="majorBidi" w:cstheme="majorBidi"/>
          <w:color w:val="000000" w:themeColor="text1"/>
          <w:sz w:val="24"/>
          <w:szCs w:val="24"/>
          <w:rtl/>
        </w:rPr>
        <w:t>استُبدل</w:t>
      </w:r>
      <w:r w:rsidR="00A43088" w:rsidRPr="00AE166B">
        <w:rPr>
          <w:rFonts w:asciiTheme="majorBidi" w:hAnsiTheme="majorBidi" w:cstheme="majorBidi"/>
          <w:color w:val="000000" w:themeColor="text1"/>
          <w:sz w:val="24"/>
          <w:szCs w:val="24"/>
          <w:rtl/>
        </w:rPr>
        <w:t xml:space="preserve"> بموجب المرسوم بقانون رقم (20) لسنة 2016 بتعديل بعض أحكام القانون رقم (26) لسنة 2014 بإنشاء المؤسسة الوطنية لحقوق الإنسان</w:t>
      </w:r>
      <w:r w:rsidR="0057220E" w:rsidRPr="00AE166B">
        <w:rPr>
          <w:rFonts w:asciiTheme="majorBidi" w:hAnsiTheme="majorBidi" w:cstheme="majorBidi"/>
          <w:color w:val="000000" w:themeColor="text1"/>
          <w:sz w:val="24"/>
          <w:szCs w:val="24"/>
          <w:rtl/>
        </w:rPr>
        <w:t>.</w:t>
      </w:r>
    </w:p>
  </w:footnote>
  <w:footnote w:id="10">
    <w:p w14:paraId="35584697" w14:textId="23891F21" w:rsidR="006A35B7" w:rsidRPr="00AE166B" w:rsidRDefault="006A35B7" w:rsidP="006A35B7">
      <w:pPr>
        <w:pStyle w:val="FootnoteText"/>
        <w:bidi/>
        <w:rPr>
          <w:color w:val="000000" w:themeColor="text1"/>
          <w:rtl/>
        </w:rPr>
      </w:pPr>
      <w:r w:rsidRPr="00AE166B">
        <w:rPr>
          <w:rStyle w:val="FootnoteReference"/>
          <w:color w:val="000000" w:themeColor="text1"/>
        </w:rPr>
        <w:footnoteRef/>
      </w:r>
      <w:r w:rsidRPr="00AE166B">
        <w:rPr>
          <w:color w:val="000000" w:themeColor="text1"/>
        </w:rPr>
        <w:t xml:space="preserve"> </w:t>
      </w:r>
      <w:r w:rsidRPr="00AE166B">
        <w:rPr>
          <w:rFonts w:asciiTheme="majorBidi" w:hAnsiTheme="majorBidi" w:cstheme="majorBidi"/>
          <w:color w:val="000000" w:themeColor="text1"/>
          <w:sz w:val="24"/>
          <w:szCs w:val="24"/>
          <w:rtl/>
        </w:rPr>
        <w:t>استُبدلت عبارة (اللائحة الداخلية) بعبارة (لائحة تنفيذية) بموجب المرسوم بقانون رقم (20) لسنة 2016 بتعديل بعض أحكام القانون رقم (26) لسنة 2014 بإنشاء المؤسسة الوطنية لحقوق الإنسان.</w:t>
      </w:r>
    </w:p>
  </w:footnote>
  <w:footnote w:id="11">
    <w:p w14:paraId="390AA272" w14:textId="77777777" w:rsidR="00C81B49" w:rsidRPr="00AE166B" w:rsidRDefault="00895E84" w:rsidP="00C81B49">
      <w:pPr>
        <w:pStyle w:val="FootnoteText"/>
        <w:bidi/>
        <w:rPr>
          <w:color w:val="000000" w:themeColor="text1"/>
          <w:rtl/>
        </w:rPr>
      </w:pPr>
      <w:r w:rsidRPr="00AE166B">
        <w:rPr>
          <w:rFonts w:asciiTheme="majorBidi" w:hAnsiTheme="majorBidi" w:cstheme="majorBidi" w:hint="cs"/>
          <w:color w:val="000000" w:themeColor="text1"/>
          <w:sz w:val="24"/>
          <w:szCs w:val="24"/>
          <w:vertAlign w:val="superscript"/>
          <w:rtl/>
        </w:rPr>
        <w:t>(</w:t>
      </w:r>
      <w:r w:rsidRPr="00AE166B">
        <w:rPr>
          <w:rFonts w:asciiTheme="majorBidi" w:hAnsiTheme="majorBidi" w:cstheme="majorBidi"/>
          <w:color w:val="000000" w:themeColor="text1"/>
          <w:sz w:val="24"/>
          <w:szCs w:val="24"/>
          <w:vertAlign w:val="superscript"/>
        </w:rPr>
        <w:t>(</w:t>
      </w:r>
      <w:r w:rsidR="00C81B49" w:rsidRPr="00AE166B">
        <w:rPr>
          <w:rStyle w:val="FootnoteReference"/>
          <w:rFonts w:asciiTheme="majorBidi" w:hAnsiTheme="majorBidi" w:cstheme="majorBidi"/>
          <w:color w:val="000000" w:themeColor="text1"/>
          <w:sz w:val="24"/>
          <w:szCs w:val="24"/>
        </w:rPr>
        <w:footnoteRef/>
      </w:r>
      <w:r w:rsidR="00C81B49" w:rsidRPr="00AE166B">
        <w:rPr>
          <w:rFonts w:asciiTheme="majorBidi" w:hAnsiTheme="majorBidi" w:cstheme="majorBidi"/>
          <w:color w:val="000000" w:themeColor="text1"/>
          <w:sz w:val="24"/>
          <w:szCs w:val="24"/>
          <w:rtl/>
        </w:rPr>
        <w:t xml:space="preserve"> </w:t>
      </w:r>
      <w:r w:rsidR="00B43388" w:rsidRPr="00AE166B">
        <w:rPr>
          <w:rFonts w:asciiTheme="majorBidi" w:hAnsiTheme="majorBidi" w:cstheme="majorBidi"/>
          <w:color w:val="000000" w:themeColor="text1"/>
          <w:sz w:val="24"/>
          <w:szCs w:val="24"/>
          <w:rtl/>
        </w:rPr>
        <w:t>أضيفت</w:t>
      </w:r>
      <w:r w:rsidR="00C81B49" w:rsidRPr="00AE166B">
        <w:rPr>
          <w:rFonts w:asciiTheme="majorBidi" w:hAnsiTheme="majorBidi" w:cstheme="majorBidi"/>
          <w:color w:val="000000" w:themeColor="text1"/>
          <w:sz w:val="24"/>
          <w:szCs w:val="24"/>
          <w:rtl/>
        </w:rPr>
        <w:t xml:space="preserve"> بموجب المرسوم بقانون رقم (20) لسنة 2016 بتعديل بعض أحكام القانون رقم (26) لسنة 2014 بإنشاء المؤسسة الوطنية لحقوق الإنسان. ويعاد ترتيب باقي فقرات هذه المادة</w:t>
      </w:r>
      <w:r w:rsidR="00537730" w:rsidRPr="00AE166B">
        <w:rPr>
          <w:rFonts w:asciiTheme="majorBidi" w:hAnsiTheme="majorBidi" w:cstheme="majorBidi"/>
          <w:color w:val="000000" w:themeColor="text1"/>
          <w:sz w:val="24"/>
          <w:szCs w:val="24"/>
          <w:rtl/>
        </w:rPr>
        <w:t>.</w:t>
      </w:r>
    </w:p>
  </w:footnote>
  <w:footnote w:id="12">
    <w:p w14:paraId="26C2D642" w14:textId="552DC014" w:rsidR="00B1033F" w:rsidRPr="00AE166B" w:rsidRDefault="00B1033F" w:rsidP="00B1033F">
      <w:pPr>
        <w:pStyle w:val="FootnoteText"/>
        <w:bidi/>
        <w:rPr>
          <w:color w:val="000000" w:themeColor="text1"/>
          <w:rtl/>
        </w:rPr>
      </w:pPr>
      <w:r w:rsidRPr="00AE166B">
        <w:rPr>
          <w:rStyle w:val="FootnoteReference"/>
          <w:color w:val="000000" w:themeColor="text1"/>
        </w:rPr>
        <w:footnoteRef/>
      </w:r>
      <w:r w:rsidRPr="00AE166B">
        <w:rPr>
          <w:color w:val="000000" w:themeColor="text1"/>
        </w:rPr>
        <w:t xml:space="preserve"> </w:t>
      </w:r>
      <w:r w:rsidRPr="00AE166B">
        <w:rPr>
          <w:rFonts w:asciiTheme="majorBidi" w:hAnsiTheme="majorBidi" w:cstheme="majorBidi"/>
          <w:color w:val="000000" w:themeColor="text1"/>
          <w:sz w:val="24"/>
          <w:szCs w:val="24"/>
          <w:rtl/>
        </w:rPr>
        <w:t xml:space="preserve">استُبدلت عبارة </w:t>
      </w:r>
      <w:r w:rsidRPr="00AE166B">
        <w:rPr>
          <w:rFonts w:asciiTheme="majorBidi" w:hAnsiTheme="majorBidi" w:cstheme="majorBidi" w:hint="cs"/>
          <w:color w:val="000000" w:themeColor="text1"/>
          <w:sz w:val="24"/>
          <w:szCs w:val="24"/>
          <w:rtl/>
        </w:rPr>
        <w:t>"</w:t>
      </w:r>
      <w:r w:rsidRPr="00AE166B">
        <w:rPr>
          <w:rFonts w:asciiTheme="majorBidi" w:hAnsiTheme="majorBidi" w:cstheme="majorBidi"/>
          <w:color w:val="000000" w:themeColor="text1"/>
          <w:sz w:val="24"/>
          <w:szCs w:val="24"/>
          <w:rtl/>
        </w:rPr>
        <w:t>اللائحة الداخلية</w:t>
      </w:r>
      <w:r w:rsidRPr="00AE166B">
        <w:rPr>
          <w:rFonts w:asciiTheme="majorBidi" w:hAnsiTheme="majorBidi" w:cstheme="majorBidi" w:hint="cs"/>
          <w:color w:val="000000" w:themeColor="text1"/>
          <w:sz w:val="24"/>
          <w:szCs w:val="24"/>
          <w:rtl/>
        </w:rPr>
        <w:t>"</w:t>
      </w:r>
      <w:r w:rsidRPr="00AE166B">
        <w:rPr>
          <w:rFonts w:asciiTheme="majorBidi" w:hAnsiTheme="majorBidi" w:cstheme="majorBidi"/>
          <w:color w:val="000000" w:themeColor="text1"/>
          <w:sz w:val="24"/>
          <w:szCs w:val="24"/>
          <w:rtl/>
        </w:rPr>
        <w:t xml:space="preserve"> بعبارة </w:t>
      </w:r>
      <w:r w:rsidRPr="00AE166B">
        <w:rPr>
          <w:rFonts w:asciiTheme="majorBidi" w:hAnsiTheme="majorBidi" w:cstheme="majorBidi" w:hint="cs"/>
          <w:color w:val="000000" w:themeColor="text1"/>
          <w:sz w:val="24"/>
          <w:szCs w:val="24"/>
          <w:rtl/>
        </w:rPr>
        <w:t>"ال</w:t>
      </w:r>
      <w:r w:rsidRPr="00AE166B">
        <w:rPr>
          <w:rFonts w:asciiTheme="majorBidi" w:hAnsiTheme="majorBidi" w:cstheme="majorBidi"/>
          <w:color w:val="000000" w:themeColor="text1"/>
          <w:sz w:val="24"/>
          <w:szCs w:val="24"/>
          <w:rtl/>
        </w:rPr>
        <w:t>لائحة تنفيذية</w:t>
      </w:r>
      <w:r w:rsidRPr="00AE166B">
        <w:rPr>
          <w:rFonts w:asciiTheme="majorBidi" w:hAnsiTheme="majorBidi" w:cstheme="majorBidi" w:hint="cs"/>
          <w:color w:val="000000" w:themeColor="text1"/>
          <w:sz w:val="24"/>
          <w:szCs w:val="24"/>
          <w:rtl/>
        </w:rPr>
        <w:t xml:space="preserve">" </w:t>
      </w:r>
      <w:r w:rsidRPr="00AE166B">
        <w:rPr>
          <w:rFonts w:asciiTheme="majorBidi" w:hAnsiTheme="majorBidi" w:cstheme="majorBidi"/>
          <w:color w:val="000000" w:themeColor="text1"/>
          <w:sz w:val="24"/>
          <w:szCs w:val="24"/>
          <w:rtl/>
        </w:rPr>
        <w:t>بموجب المرسوم بقانون رقم (20) لسنة 2016 بتعديل بعض أحكام القانون رقم (26) لسنة 2014 بإنشاء المؤسسة الوطنية لحقوق الإنسان.</w:t>
      </w:r>
    </w:p>
  </w:footnote>
  <w:footnote w:id="13">
    <w:p w14:paraId="6806BCAA" w14:textId="77777777" w:rsidR="00A43088" w:rsidRPr="00AE166B" w:rsidRDefault="00895E84" w:rsidP="00A43088">
      <w:pPr>
        <w:pStyle w:val="FootnoteText"/>
        <w:bidi/>
        <w:rPr>
          <w:rFonts w:asciiTheme="majorBidi" w:hAnsiTheme="majorBidi" w:cstheme="majorBidi"/>
          <w:color w:val="000000" w:themeColor="text1"/>
          <w:sz w:val="24"/>
          <w:szCs w:val="24"/>
          <w:rtl/>
        </w:rPr>
      </w:pPr>
      <w:r w:rsidRPr="00AE166B">
        <w:rPr>
          <w:rFonts w:asciiTheme="majorBidi" w:hAnsiTheme="majorBidi" w:cstheme="majorBidi" w:hint="cs"/>
          <w:color w:val="000000" w:themeColor="text1"/>
          <w:sz w:val="24"/>
          <w:szCs w:val="24"/>
          <w:vertAlign w:val="superscript"/>
          <w:rtl/>
        </w:rPr>
        <w:t>(</w:t>
      </w:r>
      <w:r w:rsidRPr="00AE166B">
        <w:rPr>
          <w:rFonts w:asciiTheme="majorBidi" w:hAnsiTheme="majorBidi" w:cstheme="majorBidi"/>
          <w:color w:val="000000" w:themeColor="text1"/>
          <w:sz w:val="24"/>
          <w:szCs w:val="24"/>
          <w:vertAlign w:val="superscript"/>
        </w:rPr>
        <w:t>(</w:t>
      </w:r>
      <w:r w:rsidR="00A43088" w:rsidRPr="00AE166B">
        <w:rPr>
          <w:rStyle w:val="FootnoteReference"/>
          <w:rFonts w:asciiTheme="majorBidi" w:hAnsiTheme="majorBidi" w:cstheme="majorBidi"/>
          <w:color w:val="000000" w:themeColor="text1"/>
          <w:sz w:val="24"/>
          <w:szCs w:val="24"/>
        </w:rPr>
        <w:footnoteRef/>
      </w:r>
      <w:r w:rsidR="00A43088" w:rsidRPr="00AE166B">
        <w:rPr>
          <w:rFonts w:asciiTheme="majorBidi" w:hAnsiTheme="majorBidi" w:cstheme="majorBidi"/>
          <w:color w:val="000000" w:themeColor="text1"/>
          <w:sz w:val="24"/>
          <w:szCs w:val="24"/>
          <w:rtl/>
        </w:rPr>
        <w:t xml:space="preserve"> </w:t>
      </w:r>
      <w:r w:rsidR="00B43388" w:rsidRPr="00AE166B">
        <w:rPr>
          <w:rFonts w:asciiTheme="majorBidi" w:hAnsiTheme="majorBidi" w:cstheme="majorBidi"/>
          <w:color w:val="000000" w:themeColor="text1"/>
          <w:sz w:val="24"/>
          <w:szCs w:val="24"/>
          <w:rtl/>
        </w:rPr>
        <w:t>استُبدلت</w:t>
      </w:r>
      <w:r w:rsidR="00A43088" w:rsidRPr="00AE166B">
        <w:rPr>
          <w:rFonts w:asciiTheme="majorBidi" w:hAnsiTheme="majorBidi" w:cstheme="majorBidi"/>
          <w:color w:val="000000" w:themeColor="text1"/>
          <w:sz w:val="24"/>
          <w:szCs w:val="24"/>
          <w:rtl/>
        </w:rPr>
        <w:t xml:space="preserve"> بموجب المرسوم بقانون رقم (20) لسنة 2016 بتعديل بعض أحكام القانون رقم (26) لسنة 2014 بإنشاء المؤسسة الوطنية لحقوق الإنسان</w:t>
      </w:r>
      <w:r w:rsidR="00741FB9" w:rsidRPr="00AE166B">
        <w:rPr>
          <w:rFonts w:asciiTheme="majorBidi" w:hAnsiTheme="majorBidi" w:cstheme="majorBidi"/>
          <w:color w:val="000000" w:themeColor="text1"/>
          <w:sz w:val="24"/>
          <w:szCs w:val="24"/>
          <w:rtl/>
        </w:rPr>
        <w:t>.</w:t>
      </w:r>
    </w:p>
  </w:footnote>
  <w:footnote w:id="14">
    <w:p w14:paraId="6580AA03" w14:textId="77777777" w:rsidR="00A43088" w:rsidRPr="00AE166B" w:rsidRDefault="00B43388" w:rsidP="00A43088">
      <w:pPr>
        <w:pStyle w:val="FootnoteText"/>
        <w:bidi/>
        <w:rPr>
          <w:rFonts w:asciiTheme="majorBidi" w:hAnsiTheme="majorBidi" w:cstheme="majorBidi"/>
          <w:color w:val="000000" w:themeColor="text1"/>
          <w:rtl/>
        </w:rPr>
      </w:pPr>
      <w:r w:rsidRPr="00AE166B">
        <w:rPr>
          <w:rFonts w:asciiTheme="majorBidi" w:hAnsiTheme="majorBidi" w:cstheme="majorBidi" w:hint="cs"/>
          <w:color w:val="000000" w:themeColor="text1"/>
          <w:sz w:val="24"/>
          <w:szCs w:val="24"/>
          <w:vertAlign w:val="superscript"/>
          <w:rtl/>
        </w:rPr>
        <w:t>(</w:t>
      </w:r>
      <w:r w:rsidRPr="00AE166B">
        <w:rPr>
          <w:rFonts w:asciiTheme="majorBidi" w:hAnsiTheme="majorBidi" w:cstheme="majorBidi"/>
          <w:color w:val="000000" w:themeColor="text1"/>
          <w:sz w:val="24"/>
          <w:szCs w:val="24"/>
          <w:vertAlign w:val="superscript"/>
        </w:rPr>
        <w:t>(</w:t>
      </w:r>
      <w:r w:rsidR="00A43088" w:rsidRPr="00AE166B">
        <w:rPr>
          <w:rStyle w:val="FootnoteReference"/>
          <w:rFonts w:asciiTheme="majorBidi" w:hAnsiTheme="majorBidi" w:cstheme="majorBidi"/>
          <w:color w:val="000000" w:themeColor="text1"/>
          <w:sz w:val="24"/>
          <w:szCs w:val="24"/>
        </w:rPr>
        <w:footnoteRef/>
      </w:r>
      <w:r w:rsidR="00A43088" w:rsidRPr="00AE166B">
        <w:rPr>
          <w:rFonts w:asciiTheme="majorBidi" w:hAnsiTheme="majorBidi" w:cstheme="majorBidi"/>
          <w:color w:val="000000" w:themeColor="text1"/>
          <w:sz w:val="24"/>
          <w:szCs w:val="24"/>
          <w:rtl/>
        </w:rPr>
        <w:t xml:space="preserve"> </w:t>
      </w:r>
      <w:r w:rsidRPr="00AE166B">
        <w:rPr>
          <w:rFonts w:asciiTheme="majorBidi" w:hAnsiTheme="majorBidi" w:cstheme="majorBidi"/>
          <w:color w:val="000000" w:themeColor="text1"/>
          <w:sz w:val="24"/>
          <w:szCs w:val="24"/>
          <w:rtl/>
        </w:rPr>
        <w:t>استُبدل</w:t>
      </w:r>
      <w:r w:rsidR="00A43088" w:rsidRPr="00AE166B">
        <w:rPr>
          <w:rFonts w:asciiTheme="majorBidi" w:hAnsiTheme="majorBidi" w:cstheme="majorBidi"/>
          <w:color w:val="000000" w:themeColor="text1"/>
          <w:sz w:val="24"/>
          <w:szCs w:val="24"/>
          <w:rtl/>
        </w:rPr>
        <w:t xml:space="preserve"> بموجب المرسوم بقانون رقم (20) لسنة 2016 بتعديل بعض أحكام القانون رقم (26) لسنة 2014 بإنشاء المؤسسة الوطنية لحقوق الإنسان</w:t>
      </w:r>
      <w:r w:rsidR="0057220E" w:rsidRPr="00AE166B">
        <w:rPr>
          <w:rFonts w:asciiTheme="majorBidi" w:hAnsiTheme="majorBidi" w:cstheme="majorBidi"/>
          <w:color w:val="000000" w:themeColor="text1"/>
          <w:sz w:val="24"/>
          <w:szCs w:val="24"/>
          <w:rtl/>
        </w:rPr>
        <w:t>.</w:t>
      </w:r>
    </w:p>
  </w:footnote>
  <w:footnote w:id="15">
    <w:p w14:paraId="14071048" w14:textId="77777777" w:rsidR="006B1251" w:rsidRPr="00AE166B" w:rsidRDefault="00B43388" w:rsidP="006B1251">
      <w:pPr>
        <w:pStyle w:val="FootnoteText"/>
        <w:bidi/>
        <w:rPr>
          <w:rFonts w:asciiTheme="majorBidi" w:hAnsiTheme="majorBidi" w:cstheme="majorBidi"/>
          <w:color w:val="000000" w:themeColor="text1"/>
          <w:sz w:val="24"/>
          <w:szCs w:val="24"/>
          <w:rtl/>
        </w:rPr>
      </w:pPr>
      <w:r w:rsidRPr="00AE166B">
        <w:rPr>
          <w:rFonts w:asciiTheme="majorBidi" w:hAnsiTheme="majorBidi" w:cstheme="majorBidi" w:hint="cs"/>
          <w:color w:val="000000" w:themeColor="text1"/>
          <w:sz w:val="24"/>
          <w:szCs w:val="24"/>
          <w:vertAlign w:val="superscript"/>
          <w:rtl/>
        </w:rPr>
        <w:t>(</w:t>
      </w:r>
      <w:r w:rsidRPr="00AE166B">
        <w:rPr>
          <w:rFonts w:asciiTheme="majorBidi" w:hAnsiTheme="majorBidi" w:cstheme="majorBidi"/>
          <w:color w:val="000000" w:themeColor="text1"/>
          <w:sz w:val="24"/>
          <w:szCs w:val="24"/>
          <w:vertAlign w:val="superscript"/>
        </w:rPr>
        <w:t>(</w:t>
      </w:r>
      <w:r w:rsidR="006B1251" w:rsidRPr="00AE166B">
        <w:rPr>
          <w:rStyle w:val="FootnoteReference"/>
          <w:rFonts w:asciiTheme="majorBidi" w:hAnsiTheme="majorBidi" w:cstheme="majorBidi"/>
          <w:color w:val="000000" w:themeColor="text1"/>
          <w:sz w:val="24"/>
          <w:szCs w:val="24"/>
        </w:rPr>
        <w:footnoteRef/>
      </w:r>
      <w:r w:rsidR="006B1251" w:rsidRPr="00AE166B">
        <w:rPr>
          <w:rFonts w:asciiTheme="majorBidi" w:hAnsiTheme="majorBidi" w:cstheme="majorBidi"/>
          <w:color w:val="000000" w:themeColor="text1"/>
          <w:sz w:val="24"/>
          <w:szCs w:val="24"/>
          <w:rtl/>
        </w:rPr>
        <w:t xml:space="preserve"> </w:t>
      </w:r>
      <w:r w:rsidRPr="00AE166B">
        <w:rPr>
          <w:rFonts w:asciiTheme="majorBidi" w:hAnsiTheme="majorBidi" w:cstheme="majorBidi"/>
          <w:color w:val="000000" w:themeColor="text1"/>
          <w:sz w:val="24"/>
          <w:szCs w:val="24"/>
          <w:rtl/>
        </w:rPr>
        <w:t>أضيف</w:t>
      </w:r>
      <w:r w:rsidR="006B1251" w:rsidRPr="00AE166B">
        <w:rPr>
          <w:rFonts w:asciiTheme="majorBidi" w:hAnsiTheme="majorBidi" w:cstheme="majorBidi"/>
          <w:color w:val="000000" w:themeColor="text1"/>
          <w:sz w:val="24"/>
          <w:szCs w:val="24"/>
          <w:rtl/>
        </w:rPr>
        <w:t xml:space="preserve"> بموجب المرسوم بقانون رقم (20) لسنة 2016 بتعديل بعض أحكام القانون رقم (26) لسنة 2014 بإنشاء المؤسسة الوطنية لحقوق الإنسان</w:t>
      </w:r>
      <w:r w:rsidR="00537730" w:rsidRPr="00AE166B">
        <w:rPr>
          <w:rFonts w:asciiTheme="majorBidi" w:hAnsiTheme="majorBidi" w:cstheme="majorBidi"/>
          <w:color w:val="000000" w:themeColor="text1"/>
          <w:sz w:val="24"/>
          <w:szCs w:val="24"/>
          <w:rtl/>
        </w:rPr>
        <w:t>،</w:t>
      </w:r>
      <w:r w:rsidR="006B1251" w:rsidRPr="00AE166B">
        <w:rPr>
          <w:rFonts w:asciiTheme="majorBidi" w:hAnsiTheme="majorBidi" w:cstheme="majorBidi"/>
          <w:color w:val="000000" w:themeColor="text1"/>
          <w:sz w:val="24"/>
          <w:szCs w:val="24"/>
          <w:rtl/>
        </w:rPr>
        <w:t xml:space="preserve"> ويعاد ترتيب باقي فقرات هذه المادة.</w:t>
      </w:r>
    </w:p>
  </w:footnote>
  <w:footnote w:id="16">
    <w:p w14:paraId="6E084FCD" w14:textId="77777777" w:rsidR="00A43088" w:rsidRPr="00AE166B" w:rsidRDefault="00B43388" w:rsidP="00A43088">
      <w:pPr>
        <w:pStyle w:val="FootnoteText"/>
        <w:bidi/>
        <w:rPr>
          <w:color w:val="000000" w:themeColor="text1"/>
          <w:rtl/>
        </w:rPr>
      </w:pPr>
      <w:r w:rsidRPr="00AE166B">
        <w:rPr>
          <w:rFonts w:asciiTheme="majorBidi" w:hAnsiTheme="majorBidi" w:cstheme="majorBidi" w:hint="cs"/>
          <w:color w:val="000000" w:themeColor="text1"/>
          <w:sz w:val="24"/>
          <w:szCs w:val="24"/>
          <w:vertAlign w:val="superscript"/>
          <w:rtl/>
        </w:rPr>
        <w:t>(</w:t>
      </w:r>
      <w:r w:rsidRPr="00AE166B">
        <w:rPr>
          <w:rFonts w:asciiTheme="majorBidi" w:hAnsiTheme="majorBidi" w:cstheme="majorBidi"/>
          <w:color w:val="000000" w:themeColor="text1"/>
          <w:sz w:val="24"/>
          <w:szCs w:val="24"/>
          <w:vertAlign w:val="superscript"/>
        </w:rPr>
        <w:t>(</w:t>
      </w:r>
      <w:r w:rsidR="00A43088" w:rsidRPr="00AE166B">
        <w:rPr>
          <w:rStyle w:val="FootnoteReference"/>
          <w:rFonts w:asciiTheme="majorBidi" w:hAnsiTheme="majorBidi" w:cstheme="majorBidi"/>
          <w:color w:val="000000" w:themeColor="text1"/>
          <w:sz w:val="24"/>
          <w:szCs w:val="24"/>
        </w:rPr>
        <w:footnoteRef/>
      </w:r>
      <w:r w:rsidR="00A43088" w:rsidRPr="00AE166B">
        <w:rPr>
          <w:rFonts w:asciiTheme="majorBidi" w:hAnsiTheme="majorBidi" w:cstheme="majorBidi"/>
          <w:color w:val="000000" w:themeColor="text1"/>
          <w:sz w:val="24"/>
          <w:szCs w:val="24"/>
          <w:rtl/>
        </w:rPr>
        <w:t xml:space="preserve"> </w:t>
      </w:r>
      <w:r w:rsidRPr="00AE166B">
        <w:rPr>
          <w:rFonts w:asciiTheme="majorBidi" w:hAnsiTheme="majorBidi" w:cstheme="majorBidi"/>
          <w:color w:val="000000" w:themeColor="text1"/>
          <w:sz w:val="24"/>
          <w:szCs w:val="24"/>
          <w:rtl/>
        </w:rPr>
        <w:t>استُبدل</w:t>
      </w:r>
      <w:r w:rsidR="00A43088" w:rsidRPr="00AE166B">
        <w:rPr>
          <w:rFonts w:asciiTheme="majorBidi" w:hAnsiTheme="majorBidi" w:cstheme="majorBidi"/>
          <w:color w:val="000000" w:themeColor="text1"/>
          <w:sz w:val="24"/>
          <w:szCs w:val="24"/>
          <w:rtl/>
        </w:rPr>
        <w:t xml:space="preserve"> بموجب المرسوم بقانون رقم (20) لسنة 2016 بتعديل بعض أحكام القانون رقم (26) لسنة 2014 بإنشاء المؤسسة الوطنية لحقوق الإنسان</w:t>
      </w:r>
      <w:r w:rsidR="0057220E" w:rsidRPr="00AE166B">
        <w:rPr>
          <w:rFonts w:asciiTheme="majorBidi" w:hAnsiTheme="majorBidi" w:cstheme="majorBidi"/>
          <w:color w:val="000000" w:themeColor="text1"/>
          <w:sz w:val="24"/>
          <w:szCs w:val="24"/>
          <w:rtl/>
        </w:rPr>
        <w:t>.</w:t>
      </w:r>
    </w:p>
  </w:footnote>
  <w:footnote w:id="17">
    <w:p w14:paraId="4FEA6DC6" w14:textId="77777777" w:rsidR="00FB0168" w:rsidRPr="00AE166B" w:rsidRDefault="00B43388" w:rsidP="00741FB9">
      <w:pPr>
        <w:pStyle w:val="FootnoteText"/>
        <w:bidi/>
        <w:rPr>
          <w:rFonts w:asciiTheme="majorBidi" w:hAnsiTheme="majorBidi" w:cstheme="majorBidi"/>
          <w:color w:val="000000" w:themeColor="text1"/>
          <w:rtl/>
        </w:rPr>
      </w:pPr>
      <w:r w:rsidRPr="00AE166B">
        <w:rPr>
          <w:rFonts w:asciiTheme="majorBidi" w:hAnsiTheme="majorBidi" w:cstheme="majorBidi" w:hint="cs"/>
          <w:color w:val="000000" w:themeColor="text1"/>
          <w:sz w:val="24"/>
          <w:szCs w:val="24"/>
          <w:vertAlign w:val="superscript"/>
          <w:rtl/>
        </w:rPr>
        <w:t>(</w:t>
      </w:r>
      <w:r w:rsidRPr="00AE166B">
        <w:rPr>
          <w:rFonts w:asciiTheme="majorBidi" w:hAnsiTheme="majorBidi" w:cstheme="majorBidi"/>
          <w:color w:val="000000" w:themeColor="text1"/>
          <w:sz w:val="24"/>
          <w:szCs w:val="24"/>
          <w:vertAlign w:val="superscript"/>
        </w:rPr>
        <w:t>(</w:t>
      </w:r>
      <w:r w:rsidR="00FB0168" w:rsidRPr="00AE166B">
        <w:rPr>
          <w:rStyle w:val="FootnoteReference"/>
          <w:rFonts w:asciiTheme="majorBidi" w:hAnsiTheme="majorBidi" w:cstheme="majorBidi"/>
          <w:color w:val="000000" w:themeColor="text1"/>
          <w:sz w:val="24"/>
          <w:szCs w:val="24"/>
        </w:rPr>
        <w:footnoteRef/>
      </w:r>
      <w:r w:rsidR="00FB0168" w:rsidRPr="00AE166B">
        <w:rPr>
          <w:rFonts w:asciiTheme="majorBidi" w:hAnsiTheme="majorBidi" w:cstheme="majorBidi"/>
          <w:color w:val="000000" w:themeColor="text1"/>
          <w:sz w:val="24"/>
          <w:szCs w:val="24"/>
          <w:rtl/>
        </w:rPr>
        <w:t xml:space="preserve"> </w:t>
      </w:r>
      <w:r w:rsidRPr="00AE166B">
        <w:rPr>
          <w:rFonts w:asciiTheme="majorBidi" w:hAnsiTheme="majorBidi" w:cstheme="majorBidi"/>
          <w:color w:val="000000" w:themeColor="text1"/>
          <w:sz w:val="24"/>
          <w:szCs w:val="24"/>
          <w:rtl/>
        </w:rPr>
        <w:t>استُبدلت</w:t>
      </w:r>
      <w:r w:rsidR="00FB0168" w:rsidRPr="00AE166B">
        <w:rPr>
          <w:rFonts w:asciiTheme="majorBidi" w:hAnsiTheme="majorBidi" w:cstheme="majorBidi"/>
          <w:color w:val="000000" w:themeColor="text1"/>
          <w:sz w:val="24"/>
          <w:szCs w:val="24"/>
          <w:rtl/>
        </w:rPr>
        <w:t xml:space="preserve"> عبارة (لائحة تنفيذية) بعبارة (لائحة داخلية) بموجب المرسوم بقانون رقم (20) لسنة 2016 بتعديل بعض أحكام القانون رقم (26) لسنة 2014 بإنشاء المؤسسة الوطنية لحقوق الإنسان</w:t>
      </w:r>
      <w:r w:rsidR="00482480" w:rsidRPr="00AE166B">
        <w:rPr>
          <w:rFonts w:asciiTheme="majorBidi" w:hAnsiTheme="majorBidi" w:cstheme="majorBidi"/>
          <w:color w:val="000000" w:themeColor="text1"/>
          <w:sz w:val="24"/>
          <w:szCs w:val="24"/>
          <w:rtl/>
        </w:rPr>
        <w:t>.</w:t>
      </w:r>
    </w:p>
  </w:footnote>
  <w:footnote w:id="18">
    <w:p w14:paraId="6F8219F9" w14:textId="77777777" w:rsidR="00A43088" w:rsidRPr="00AE166B" w:rsidRDefault="00B43388" w:rsidP="00A43088">
      <w:pPr>
        <w:pStyle w:val="FootnoteText"/>
        <w:bidi/>
        <w:rPr>
          <w:rFonts w:asciiTheme="majorBidi" w:hAnsiTheme="majorBidi" w:cstheme="majorBidi"/>
          <w:color w:val="000000" w:themeColor="text1"/>
          <w:sz w:val="24"/>
          <w:szCs w:val="24"/>
          <w:rtl/>
        </w:rPr>
      </w:pPr>
      <w:r w:rsidRPr="00AE166B">
        <w:rPr>
          <w:rFonts w:asciiTheme="majorBidi" w:hAnsiTheme="majorBidi" w:cstheme="majorBidi" w:hint="cs"/>
          <w:color w:val="000000" w:themeColor="text1"/>
          <w:sz w:val="24"/>
          <w:szCs w:val="24"/>
          <w:vertAlign w:val="superscript"/>
          <w:rtl/>
        </w:rPr>
        <w:t>(</w:t>
      </w:r>
      <w:r w:rsidRPr="00AE166B">
        <w:rPr>
          <w:rFonts w:asciiTheme="majorBidi" w:hAnsiTheme="majorBidi" w:cstheme="majorBidi"/>
          <w:color w:val="000000" w:themeColor="text1"/>
          <w:sz w:val="24"/>
          <w:szCs w:val="24"/>
          <w:vertAlign w:val="superscript"/>
        </w:rPr>
        <w:t>(</w:t>
      </w:r>
      <w:r w:rsidR="00A43088" w:rsidRPr="00AE166B">
        <w:rPr>
          <w:rStyle w:val="FootnoteReference"/>
          <w:rFonts w:asciiTheme="majorBidi" w:hAnsiTheme="majorBidi" w:cstheme="majorBidi"/>
          <w:color w:val="000000" w:themeColor="text1"/>
          <w:sz w:val="24"/>
          <w:szCs w:val="24"/>
        </w:rPr>
        <w:footnoteRef/>
      </w:r>
      <w:r w:rsidR="00A43088" w:rsidRPr="00AE166B">
        <w:rPr>
          <w:rFonts w:asciiTheme="majorBidi" w:hAnsiTheme="majorBidi" w:cstheme="majorBidi"/>
          <w:color w:val="000000" w:themeColor="text1"/>
          <w:sz w:val="24"/>
          <w:szCs w:val="24"/>
          <w:rtl/>
        </w:rPr>
        <w:t xml:space="preserve"> </w:t>
      </w:r>
      <w:r w:rsidRPr="00AE166B">
        <w:rPr>
          <w:rFonts w:asciiTheme="majorBidi" w:hAnsiTheme="majorBidi" w:cstheme="majorBidi"/>
          <w:color w:val="000000" w:themeColor="text1"/>
          <w:sz w:val="24"/>
          <w:szCs w:val="24"/>
          <w:rtl/>
        </w:rPr>
        <w:t>استُبدل</w:t>
      </w:r>
      <w:r w:rsidR="00A43088" w:rsidRPr="00AE166B">
        <w:rPr>
          <w:rFonts w:asciiTheme="majorBidi" w:hAnsiTheme="majorBidi" w:cstheme="majorBidi"/>
          <w:color w:val="000000" w:themeColor="text1"/>
          <w:sz w:val="24"/>
          <w:szCs w:val="24"/>
          <w:rtl/>
        </w:rPr>
        <w:t xml:space="preserve"> بموجب المرسوم بقانون رقم (20) لسنة 2016 بتعديل بعض أحكام القانون رقم (26) لسنة 2014 بإنشاء المؤسسة الوطنية لحقوق الإنسان</w:t>
      </w:r>
      <w:r w:rsidR="000D426B" w:rsidRPr="00AE166B">
        <w:rPr>
          <w:rFonts w:asciiTheme="majorBidi" w:hAnsiTheme="majorBidi" w:cstheme="majorBidi"/>
          <w:color w:val="000000" w:themeColor="text1"/>
          <w:sz w:val="24"/>
          <w:szCs w:val="24"/>
          <w:rtl/>
        </w:rPr>
        <w:t>.</w:t>
      </w:r>
    </w:p>
  </w:footnote>
  <w:footnote w:id="19">
    <w:p w14:paraId="6D2B4583" w14:textId="77777777" w:rsidR="000D426B" w:rsidRPr="00AE166B" w:rsidRDefault="000D426B" w:rsidP="00B43388">
      <w:pPr>
        <w:pStyle w:val="FootnoteText"/>
        <w:bidi/>
        <w:rPr>
          <w:rFonts w:asciiTheme="majorBidi" w:hAnsiTheme="majorBidi" w:cstheme="majorBidi"/>
          <w:color w:val="000000" w:themeColor="text1"/>
          <w:sz w:val="24"/>
          <w:szCs w:val="24"/>
          <w:rtl/>
        </w:rPr>
      </w:pPr>
      <w:r w:rsidRPr="00AE166B">
        <w:rPr>
          <w:rStyle w:val="FootnoteReference"/>
          <w:rFonts w:asciiTheme="majorBidi" w:hAnsiTheme="majorBidi" w:cstheme="majorBidi"/>
          <w:color w:val="000000" w:themeColor="text1"/>
          <w:sz w:val="24"/>
          <w:szCs w:val="24"/>
        </w:rPr>
        <w:footnoteRef/>
      </w:r>
      <w:r w:rsidR="00B43388" w:rsidRPr="00AE166B">
        <w:rPr>
          <w:rFonts w:asciiTheme="majorBidi" w:hAnsiTheme="majorBidi" w:cstheme="majorBidi"/>
          <w:color w:val="000000" w:themeColor="text1"/>
          <w:sz w:val="24"/>
          <w:szCs w:val="24"/>
          <w:vertAlign w:val="superscript"/>
        </w:rPr>
        <w:t>)</w:t>
      </w:r>
      <w:r w:rsidR="00B43388" w:rsidRPr="00AE166B">
        <w:rPr>
          <w:rFonts w:asciiTheme="majorBidi" w:hAnsiTheme="majorBidi" w:cstheme="majorBidi" w:hint="cs"/>
          <w:color w:val="000000" w:themeColor="text1"/>
          <w:sz w:val="24"/>
          <w:szCs w:val="24"/>
          <w:vertAlign w:val="superscript"/>
          <w:rtl/>
        </w:rPr>
        <w:t xml:space="preserve">) </w:t>
      </w:r>
      <w:r w:rsidR="00B43388" w:rsidRPr="00AE166B">
        <w:rPr>
          <w:rFonts w:asciiTheme="majorBidi" w:hAnsiTheme="majorBidi" w:cstheme="majorBidi"/>
          <w:color w:val="000000" w:themeColor="text1"/>
          <w:sz w:val="24"/>
          <w:szCs w:val="24"/>
          <w:rtl/>
        </w:rPr>
        <w:t>استُبدلت</w:t>
      </w:r>
      <w:r w:rsidRPr="00AE166B">
        <w:rPr>
          <w:rFonts w:asciiTheme="majorBidi" w:hAnsiTheme="majorBidi" w:cstheme="majorBidi"/>
          <w:color w:val="000000" w:themeColor="text1"/>
          <w:sz w:val="24"/>
          <w:szCs w:val="24"/>
          <w:rtl/>
        </w:rPr>
        <w:t xml:space="preserve"> بموجب المرسوم بقانون رقم (20) لسنة 2016 بتعديل بعض أحكام القانون رقم (26) لسنة 2014 بإنشاء المؤسسة الوطنية لحقوق الإنسان.</w:t>
      </w:r>
    </w:p>
  </w:footnote>
  <w:footnote w:id="20">
    <w:p w14:paraId="3016ADB3" w14:textId="77777777" w:rsidR="00FB0168" w:rsidRPr="00AE166B" w:rsidRDefault="00B43388" w:rsidP="00FB0168">
      <w:pPr>
        <w:pStyle w:val="FootnoteText"/>
        <w:bidi/>
        <w:rPr>
          <w:color w:val="000000" w:themeColor="text1"/>
          <w:rtl/>
        </w:rPr>
      </w:pPr>
      <w:r w:rsidRPr="00AE166B">
        <w:rPr>
          <w:rFonts w:asciiTheme="majorBidi" w:hAnsiTheme="majorBidi" w:cstheme="majorBidi" w:hint="cs"/>
          <w:color w:val="000000" w:themeColor="text1"/>
          <w:sz w:val="24"/>
          <w:szCs w:val="24"/>
          <w:vertAlign w:val="superscript"/>
          <w:rtl/>
        </w:rPr>
        <w:t>(</w:t>
      </w:r>
      <w:r w:rsidRPr="00AE166B">
        <w:rPr>
          <w:rFonts w:asciiTheme="majorBidi" w:hAnsiTheme="majorBidi" w:cstheme="majorBidi"/>
          <w:color w:val="000000" w:themeColor="text1"/>
          <w:sz w:val="24"/>
          <w:szCs w:val="24"/>
          <w:vertAlign w:val="superscript"/>
        </w:rPr>
        <w:t>(</w:t>
      </w:r>
      <w:r w:rsidR="00FB0168" w:rsidRPr="00AE166B">
        <w:rPr>
          <w:rStyle w:val="FootnoteReference"/>
          <w:rFonts w:asciiTheme="majorBidi" w:hAnsiTheme="majorBidi" w:cstheme="majorBidi"/>
          <w:color w:val="000000" w:themeColor="text1"/>
          <w:sz w:val="24"/>
          <w:szCs w:val="24"/>
        </w:rPr>
        <w:footnoteRef/>
      </w:r>
      <w:r w:rsidR="00FB0168" w:rsidRPr="00AE166B">
        <w:rPr>
          <w:rFonts w:asciiTheme="majorBidi" w:hAnsiTheme="majorBidi" w:cstheme="majorBidi"/>
          <w:color w:val="000000" w:themeColor="text1"/>
          <w:sz w:val="24"/>
          <w:szCs w:val="24"/>
          <w:rtl/>
        </w:rPr>
        <w:t xml:space="preserve"> </w:t>
      </w:r>
      <w:r w:rsidRPr="00AE166B">
        <w:rPr>
          <w:rFonts w:asciiTheme="majorBidi" w:hAnsiTheme="majorBidi" w:cstheme="majorBidi"/>
          <w:color w:val="000000" w:themeColor="text1"/>
          <w:sz w:val="24"/>
          <w:szCs w:val="24"/>
          <w:rtl/>
        </w:rPr>
        <w:t>استُبدلت</w:t>
      </w:r>
      <w:r w:rsidR="00FB0168" w:rsidRPr="00AE166B">
        <w:rPr>
          <w:rFonts w:asciiTheme="majorBidi" w:hAnsiTheme="majorBidi" w:cstheme="majorBidi"/>
          <w:color w:val="000000" w:themeColor="text1"/>
          <w:sz w:val="24"/>
          <w:szCs w:val="24"/>
          <w:rtl/>
        </w:rPr>
        <w:t xml:space="preserve"> بموجب المرسوم بقانون رقم (20) لسنة 2016 بتعديل بعض أحكام القانون رقم (26) لسنة 2014 بإنشاء المؤسسة الوطنية لحقوق الإنسان</w:t>
      </w:r>
      <w:r w:rsidR="0029387F" w:rsidRPr="00AE166B">
        <w:rPr>
          <w:rFonts w:asciiTheme="majorBidi" w:hAnsiTheme="majorBidi" w:cstheme="majorBidi"/>
          <w:color w:val="000000" w:themeColor="text1"/>
          <w:sz w:val="24"/>
          <w:szCs w:val="2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318C" w14:textId="77777777" w:rsidR="0000160C" w:rsidRDefault="00001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C487" w14:textId="77777777" w:rsidR="0000160C" w:rsidRDefault="00001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176E" w14:textId="77777777" w:rsidR="0000160C" w:rsidRDefault="000016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6F"/>
    <w:rsid w:val="0000160C"/>
    <w:rsid w:val="00011D3A"/>
    <w:rsid w:val="000D426B"/>
    <w:rsid w:val="00133DC9"/>
    <w:rsid w:val="0019086F"/>
    <w:rsid w:val="001913CC"/>
    <w:rsid w:val="001F2A71"/>
    <w:rsid w:val="0029387F"/>
    <w:rsid w:val="002C64D2"/>
    <w:rsid w:val="00462386"/>
    <w:rsid w:val="004661E2"/>
    <w:rsid w:val="00482480"/>
    <w:rsid w:val="004B29BB"/>
    <w:rsid w:val="004B5202"/>
    <w:rsid w:val="004C20B1"/>
    <w:rsid w:val="00537730"/>
    <w:rsid w:val="00545B3D"/>
    <w:rsid w:val="0057220E"/>
    <w:rsid w:val="005E246D"/>
    <w:rsid w:val="00623953"/>
    <w:rsid w:val="006902B9"/>
    <w:rsid w:val="006A35B7"/>
    <w:rsid w:val="006B1251"/>
    <w:rsid w:val="006D086D"/>
    <w:rsid w:val="00741FB9"/>
    <w:rsid w:val="0086103F"/>
    <w:rsid w:val="00885AFE"/>
    <w:rsid w:val="00895E84"/>
    <w:rsid w:val="008963BE"/>
    <w:rsid w:val="008B05A1"/>
    <w:rsid w:val="008F266B"/>
    <w:rsid w:val="0099398C"/>
    <w:rsid w:val="009B311D"/>
    <w:rsid w:val="00A3751A"/>
    <w:rsid w:val="00A43088"/>
    <w:rsid w:val="00A471B6"/>
    <w:rsid w:val="00A54E8E"/>
    <w:rsid w:val="00AE166B"/>
    <w:rsid w:val="00AF36C6"/>
    <w:rsid w:val="00B1033F"/>
    <w:rsid w:val="00B17399"/>
    <w:rsid w:val="00B35137"/>
    <w:rsid w:val="00B43388"/>
    <w:rsid w:val="00BE7141"/>
    <w:rsid w:val="00C47155"/>
    <w:rsid w:val="00C81B49"/>
    <w:rsid w:val="00D20E79"/>
    <w:rsid w:val="00D3474F"/>
    <w:rsid w:val="00E1224E"/>
    <w:rsid w:val="00EA4E6F"/>
    <w:rsid w:val="00EE1008"/>
    <w:rsid w:val="00F10936"/>
    <w:rsid w:val="00F37898"/>
    <w:rsid w:val="00FB01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F6DD1"/>
  <w15:docId w15:val="{82156F94-95BD-42CA-807B-0C068572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EA4E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4E6F"/>
    <w:rPr>
      <w:rFonts w:eastAsiaTheme="minorEastAsia"/>
    </w:rPr>
  </w:style>
  <w:style w:type="character" w:styleId="FootnoteReference">
    <w:name w:val="footnote reference"/>
    <w:basedOn w:val="DefaultParagraphFont"/>
    <w:uiPriority w:val="99"/>
    <w:semiHidden/>
    <w:unhideWhenUsed/>
    <w:rsid w:val="00EA4E6F"/>
    <w:rPr>
      <w:vertAlign w:val="superscript"/>
    </w:rPr>
  </w:style>
  <w:style w:type="paragraph" w:styleId="Header">
    <w:name w:val="header"/>
    <w:basedOn w:val="Normal"/>
    <w:link w:val="HeaderChar"/>
    <w:uiPriority w:val="99"/>
    <w:unhideWhenUsed/>
    <w:rsid w:val="000016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0160C"/>
    <w:rPr>
      <w:rFonts w:eastAsiaTheme="minorEastAsia"/>
      <w:sz w:val="22"/>
      <w:szCs w:val="22"/>
    </w:rPr>
  </w:style>
  <w:style w:type="paragraph" w:styleId="Footer">
    <w:name w:val="footer"/>
    <w:basedOn w:val="Normal"/>
    <w:link w:val="FooterChar"/>
    <w:uiPriority w:val="99"/>
    <w:unhideWhenUsed/>
    <w:rsid w:val="000016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0160C"/>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77209">
      <w:marLeft w:val="0"/>
      <w:marRight w:val="0"/>
      <w:marTop w:val="0"/>
      <w:marBottom w:val="0"/>
      <w:divBdr>
        <w:top w:val="none" w:sz="0" w:space="0" w:color="auto"/>
        <w:left w:val="none" w:sz="0" w:space="0" w:color="auto"/>
        <w:bottom w:val="none" w:sz="0" w:space="0" w:color="auto"/>
        <w:right w:val="none" w:sz="0" w:space="0" w:color="auto"/>
      </w:divBdr>
    </w:div>
    <w:div w:id="197938095">
      <w:marLeft w:val="0"/>
      <w:marRight w:val="0"/>
      <w:marTop w:val="0"/>
      <w:marBottom w:val="0"/>
      <w:divBdr>
        <w:top w:val="none" w:sz="0" w:space="0" w:color="auto"/>
        <w:left w:val="none" w:sz="0" w:space="0" w:color="auto"/>
        <w:bottom w:val="none" w:sz="0" w:space="0" w:color="auto"/>
        <w:right w:val="none" w:sz="0" w:space="0" w:color="auto"/>
      </w:divBdr>
    </w:div>
    <w:div w:id="581305823">
      <w:marLeft w:val="0"/>
      <w:marRight w:val="0"/>
      <w:marTop w:val="0"/>
      <w:marBottom w:val="0"/>
      <w:divBdr>
        <w:top w:val="none" w:sz="0" w:space="0" w:color="auto"/>
        <w:left w:val="none" w:sz="0" w:space="0" w:color="auto"/>
        <w:bottom w:val="none" w:sz="0" w:space="0" w:color="auto"/>
        <w:right w:val="none" w:sz="0" w:space="0" w:color="auto"/>
      </w:divBdr>
    </w:div>
    <w:div w:id="808059382">
      <w:marLeft w:val="0"/>
      <w:marRight w:val="0"/>
      <w:marTop w:val="0"/>
      <w:marBottom w:val="0"/>
      <w:divBdr>
        <w:top w:val="none" w:sz="0" w:space="0" w:color="auto"/>
        <w:left w:val="none" w:sz="0" w:space="0" w:color="auto"/>
        <w:bottom w:val="none" w:sz="0" w:space="0" w:color="auto"/>
        <w:right w:val="none" w:sz="0" w:space="0" w:color="auto"/>
      </w:divBdr>
    </w:div>
    <w:div w:id="876161919">
      <w:marLeft w:val="0"/>
      <w:marRight w:val="0"/>
      <w:marTop w:val="0"/>
      <w:marBottom w:val="0"/>
      <w:divBdr>
        <w:top w:val="none" w:sz="0" w:space="0" w:color="auto"/>
        <w:left w:val="none" w:sz="0" w:space="0" w:color="auto"/>
        <w:bottom w:val="none" w:sz="0" w:space="0" w:color="auto"/>
        <w:right w:val="none" w:sz="0" w:space="0" w:color="auto"/>
      </w:divBdr>
    </w:div>
    <w:div w:id="1025254083">
      <w:marLeft w:val="0"/>
      <w:marRight w:val="0"/>
      <w:marTop w:val="0"/>
      <w:marBottom w:val="0"/>
      <w:divBdr>
        <w:top w:val="none" w:sz="0" w:space="0" w:color="auto"/>
        <w:left w:val="none" w:sz="0" w:space="0" w:color="auto"/>
        <w:bottom w:val="none" w:sz="0" w:space="0" w:color="auto"/>
        <w:right w:val="none" w:sz="0" w:space="0" w:color="auto"/>
      </w:divBdr>
    </w:div>
    <w:div w:id="1052146511">
      <w:marLeft w:val="0"/>
      <w:marRight w:val="0"/>
      <w:marTop w:val="0"/>
      <w:marBottom w:val="0"/>
      <w:divBdr>
        <w:top w:val="none" w:sz="0" w:space="0" w:color="auto"/>
        <w:left w:val="none" w:sz="0" w:space="0" w:color="auto"/>
        <w:bottom w:val="none" w:sz="0" w:space="0" w:color="auto"/>
        <w:right w:val="none" w:sz="0" w:space="0" w:color="auto"/>
      </w:divBdr>
    </w:div>
    <w:div w:id="1053432897">
      <w:marLeft w:val="0"/>
      <w:marRight w:val="0"/>
      <w:marTop w:val="0"/>
      <w:marBottom w:val="0"/>
      <w:divBdr>
        <w:top w:val="none" w:sz="0" w:space="0" w:color="auto"/>
        <w:left w:val="none" w:sz="0" w:space="0" w:color="auto"/>
        <w:bottom w:val="none" w:sz="0" w:space="0" w:color="auto"/>
        <w:right w:val="none" w:sz="0" w:space="0" w:color="auto"/>
      </w:divBdr>
    </w:div>
    <w:div w:id="1526870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C909A-5487-4A7B-8EC0-189C63A3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قانون رقم (26) لسنة 2014 بإنشاء المؤسسة الوطنية لحقوق الإنسان</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(26) لسنة 2014 بإنشاء المؤسسة الوطنية لحقوق الإنسان</dc:title>
  <dc:creator>ساره علي عبدالله علي ناصر</dc:creator>
  <cp:lastModifiedBy>فيصل فايز البلوشي</cp:lastModifiedBy>
  <cp:revision>4</cp:revision>
  <dcterms:created xsi:type="dcterms:W3CDTF">2023-09-28T10:39:00Z</dcterms:created>
  <dcterms:modified xsi:type="dcterms:W3CDTF">2023-09-30T09:49:00Z</dcterms:modified>
</cp:coreProperties>
</file>