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1E6D" w14:textId="77777777" w:rsidR="0060483D" w:rsidRPr="0060483D" w:rsidRDefault="0060483D" w:rsidP="0060483D">
      <w:pPr>
        <w:spacing w:line="360" w:lineRule="auto"/>
        <w:rPr>
          <w:rFonts w:ascii="Arial" w:hAnsi="Arial" w:cs="Arial"/>
          <w:b/>
          <w:bCs/>
          <w:sz w:val="28"/>
          <w:szCs w:val="28"/>
          <w:lang w:val="en-GB"/>
        </w:rPr>
      </w:pPr>
      <w:r w:rsidRPr="0060483D">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8FB14A" w14:textId="77777777" w:rsidR="0060483D" w:rsidRPr="0060483D" w:rsidRDefault="0060483D" w:rsidP="0060483D">
      <w:pPr>
        <w:spacing w:line="360" w:lineRule="auto"/>
        <w:rPr>
          <w:rFonts w:ascii="Arial" w:hAnsi="Arial" w:cs="Arial"/>
          <w:b/>
          <w:bCs/>
          <w:sz w:val="28"/>
          <w:szCs w:val="28"/>
          <w:lang w:val="en-GB"/>
        </w:rPr>
      </w:pPr>
      <w:r w:rsidRPr="0060483D">
        <w:rPr>
          <w:rFonts w:ascii="Arial" w:hAnsi="Arial" w:cs="Arial"/>
          <w:b/>
          <w:bCs/>
          <w:sz w:val="28"/>
          <w:szCs w:val="28"/>
          <w:lang w:val="en-GB"/>
        </w:rPr>
        <w:t>For any corrections, remarks, or suggestions, kindly contact us on translate@lloc.gov.bh</w:t>
      </w:r>
    </w:p>
    <w:p w14:paraId="0FF941E2" w14:textId="1291278C" w:rsidR="0060483D" w:rsidRPr="0060483D" w:rsidRDefault="0060483D" w:rsidP="0060483D">
      <w:pPr>
        <w:spacing w:line="360" w:lineRule="auto"/>
        <w:rPr>
          <w:rFonts w:ascii="Arial" w:hAnsi="Arial" w:cs="Arial"/>
          <w:b/>
          <w:bCs/>
          <w:sz w:val="28"/>
          <w:szCs w:val="28"/>
          <w:lang w:val="en-GB"/>
        </w:rPr>
      </w:pPr>
      <w:r w:rsidRPr="0060483D">
        <w:rPr>
          <w:rFonts w:ascii="Arial" w:hAnsi="Arial" w:cs="Arial"/>
          <w:b/>
          <w:bCs/>
          <w:sz w:val="28"/>
          <w:szCs w:val="28"/>
          <w:lang w:val="en-GB"/>
        </w:rPr>
        <w:t>Published on the website on April 2025</w:t>
      </w:r>
      <w:r w:rsidRPr="0060483D">
        <w:rPr>
          <w:rFonts w:ascii="Arial" w:hAnsi="Arial" w:cs="Arial"/>
          <w:b/>
          <w:bCs/>
          <w:sz w:val="28"/>
          <w:szCs w:val="28"/>
          <w:lang w:val="en-GB"/>
        </w:rPr>
        <w:br w:type="page"/>
      </w:r>
    </w:p>
    <w:p w14:paraId="0F04E238" w14:textId="1B4DBA85" w:rsidR="00886593" w:rsidRPr="0060483D" w:rsidRDefault="00886593" w:rsidP="009D26D9">
      <w:pPr>
        <w:spacing w:line="360" w:lineRule="auto"/>
        <w:jc w:val="center"/>
        <w:rPr>
          <w:rFonts w:ascii="Arial" w:hAnsi="Arial" w:cs="Arial"/>
          <w:b/>
          <w:bCs/>
          <w:sz w:val="28"/>
          <w:szCs w:val="28"/>
          <w:lang w:val="en-GB"/>
        </w:rPr>
      </w:pPr>
      <w:r w:rsidRPr="0060483D">
        <w:rPr>
          <w:rFonts w:ascii="Arial" w:hAnsi="Arial" w:cs="Arial"/>
          <w:b/>
          <w:bCs/>
          <w:sz w:val="28"/>
          <w:szCs w:val="28"/>
          <w:lang w:val="en-GB"/>
        </w:rPr>
        <w:lastRenderedPageBreak/>
        <w:t>Law No. (42) of 2009 Amending Certain Provisions of the Law of Associations, Social and Cultural Clubs, Private Bodies Working in the Field of Youth and Sports and Private Institutions, promulgated by Legislative Decree No. (21) of 1989</w:t>
      </w:r>
    </w:p>
    <w:p w14:paraId="4967272E"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We, Salman bin Hamad Al Khalifa, Acting King of the Kingdom of Bahrain</w:t>
      </w:r>
    </w:p>
    <w:p w14:paraId="1556E954"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Having reviewed the Constitution,</w:t>
      </w:r>
    </w:p>
    <w:p w14:paraId="4241F848"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And the Law of Associations, Social and Cultural Clubs, Private Bodies Working in the Field of Youth and Sports and Private Institutions, promulgated by Legislative Decree No. (21) of 1989, amended by Legislative Decree No. (44) of 2002,</w:t>
      </w:r>
    </w:p>
    <w:p w14:paraId="77DEC7E8"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The Shura Council and the Council of Representatives have approved the following Law, which we have ratified and enacted:</w:t>
      </w:r>
    </w:p>
    <w:p w14:paraId="38A802BF"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Article One</w:t>
      </w:r>
    </w:p>
    <w:p w14:paraId="207E2FC8"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A new Article No. (88 bis) shall be added to the Law of the Associations, Social and Cultural Clubs, Private Bodies Working in the Field of Youth and Sports, and Private Institutions, promulgated by Legislative Decree No. (21) of 1989, with the following texts:</w:t>
      </w:r>
    </w:p>
    <w:p w14:paraId="23FBCFB1"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 xml:space="preserve">"It shall be permissible for a private institution to convert into an association, with the conversion being decided by the competent minister after fulfilling the conditions and procedures for the conversion, which shall be determined by a decision from them, provided that this does not conflict with the provisions for the establishment and registration of associations stipulated in this Law. The conversion shall not be recognised until the decision issued in this regard and the association's statutes are registered in the register of </w:t>
      </w:r>
      <w:r w:rsidRPr="0060483D">
        <w:rPr>
          <w:rFonts w:ascii="Arial" w:hAnsi="Arial" w:cs="Arial"/>
          <w:sz w:val="28"/>
          <w:szCs w:val="28"/>
          <w:lang w:val="en-GB"/>
        </w:rPr>
        <w:lastRenderedPageBreak/>
        <w:t>societies, and this decision and a summary of the association's statutes are published in the Official Gazette. The conversion shall result in the association retaining all rights and obligations of the private institution prior to the conversion."</w:t>
      </w:r>
    </w:p>
    <w:p w14:paraId="0E5B9072"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Article Two</w:t>
      </w:r>
    </w:p>
    <w:p w14:paraId="69C12267"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The Prime Minister and the Ministers—each within their jurisdiction—shall implement provisions of this Law, and it shall come into force from the day following the date of its publication in the Official Gazette.</w:t>
      </w:r>
    </w:p>
    <w:p w14:paraId="3151C414"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Acting King of the Kingdom of Bahrain</w:t>
      </w:r>
    </w:p>
    <w:p w14:paraId="28DBF401"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Salman bin Hamad Al Khalifa</w:t>
      </w:r>
    </w:p>
    <w:p w14:paraId="192CA1CF"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Issued at Riffa Palace:</w:t>
      </w:r>
    </w:p>
    <w:p w14:paraId="604834B3"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On:</w:t>
      </w:r>
    </w:p>
    <w:p w14:paraId="4D1AA133"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16 Rajab 1430 AH</w:t>
      </w:r>
    </w:p>
    <w:p w14:paraId="11A70A21"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Corresponding to:</w:t>
      </w:r>
    </w:p>
    <w:p w14:paraId="503C5D58" w14:textId="77777777" w:rsidR="00886593" w:rsidRPr="0060483D" w:rsidRDefault="00886593" w:rsidP="0060483D">
      <w:pPr>
        <w:spacing w:line="360" w:lineRule="auto"/>
        <w:jc w:val="both"/>
        <w:rPr>
          <w:rFonts w:ascii="Arial" w:hAnsi="Arial" w:cs="Arial"/>
          <w:sz w:val="28"/>
          <w:szCs w:val="28"/>
          <w:lang w:val="en-GB"/>
        </w:rPr>
      </w:pPr>
      <w:r w:rsidRPr="0060483D">
        <w:rPr>
          <w:rFonts w:ascii="Arial" w:hAnsi="Arial" w:cs="Arial"/>
          <w:sz w:val="28"/>
          <w:szCs w:val="28"/>
          <w:lang w:val="en-GB"/>
        </w:rPr>
        <w:t>9 July 2009</w:t>
      </w:r>
    </w:p>
    <w:p w14:paraId="408DF81A" w14:textId="77777777" w:rsidR="008E755C" w:rsidRPr="0060483D" w:rsidRDefault="008E755C" w:rsidP="0060483D">
      <w:pPr>
        <w:spacing w:line="360" w:lineRule="auto"/>
        <w:rPr>
          <w:rFonts w:ascii="Arial" w:hAnsi="Arial" w:cs="Arial"/>
          <w:sz w:val="28"/>
          <w:szCs w:val="28"/>
        </w:rPr>
      </w:pPr>
    </w:p>
    <w:sectPr w:rsidR="008E755C" w:rsidRPr="0060483D" w:rsidSect="006048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FEA76" w14:textId="77777777" w:rsidR="000B4FBF" w:rsidRDefault="000B4FBF" w:rsidP="009009DC">
      <w:pPr>
        <w:spacing w:after="0" w:line="240" w:lineRule="auto"/>
      </w:pPr>
      <w:r>
        <w:separator/>
      </w:r>
    </w:p>
  </w:endnote>
  <w:endnote w:type="continuationSeparator" w:id="0">
    <w:p w14:paraId="3FC97C09" w14:textId="77777777" w:rsidR="000B4FBF" w:rsidRDefault="000B4FBF" w:rsidP="009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9907" w14:textId="77777777" w:rsidR="009009DC" w:rsidRDefault="0090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3FCC" w14:textId="77777777" w:rsidR="009009DC" w:rsidRDefault="00900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9F6" w14:textId="77777777" w:rsidR="009009DC" w:rsidRDefault="0090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2D5F" w14:textId="77777777" w:rsidR="000B4FBF" w:rsidRDefault="000B4FBF" w:rsidP="009009DC">
      <w:pPr>
        <w:spacing w:after="0" w:line="240" w:lineRule="auto"/>
      </w:pPr>
      <w:r>
        <w:separator/>
      </w:r>
    </w:p>
  </w:footnote>
  <w:footnote w:type="continuationSeparator" w:id="0">
    <w:p w14:paraId="575CA776" w14:textId="77777777" w:rsidR="000B4FBF" w:rsidRDefault="000B4FBF" w:rsidP="0090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3B7D" w14:textId="77777777" w:rsidR="009009DC" w:rsidRDefault="00900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099A" w14:textId="42BC5103" w:rsidR="009009DC" w:rsidRDefault="00900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9C2F" w14:textId="77777777" w:rsidR="009009DC" w:rsidRDefault="0090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9A"/>
    <w:rsid w:val="00046217"/>
    <w:rsid w:val="000B4FBF"/>
    <w:rsid w:val="00270F5A"/>
    <w:rsid w:val="002858A7"/>
    <w:rsid w:val="0043297E"/>
    <w:rsid w:val="00461D46"/>
    <w:rsid w:val="0046459A"/>
    <w:rsid w:val="005B36D5"/>
    <w:rsid w:val="0060483D"/>
    <w:rsid w:val="00736BE2"/>
    <w:rsid w:val="00886593"/>
    <w:rsid w:val="008E755C"/>
    <w:rsid w:val="009009DC"/>
    <w:rsid w:val="009A4D57"/>
    <w:rsid w:val="009D26D9"/>
    <w:rsid w:val="00C55485"/>
    <w:rsid w:val="00CB5DD1"/>
    <w:rsid w:val="00DF5057"/>
    <w:rsid w:val="00ED4E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CB0E5"/>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9009DC"/>
    <w:pPr>
      <w:spacing w:after="0" w:line="240" w:lineRule="auto"/>
    </w:pPr>
  </w:style>
  <w:style w:type="paragraph" w:styleId="Header">
    <w:name w:val="header"/>
    <w:basedOn w:val="Normal"/>
    <w:link w:val="HeaderChar"/>
    <w:uiPriority w:val="99"/>
    <w:unhideWhenUsed/>
    <w:rsid w:val="0090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DC"/>
  </w:style>
  <w:style w:type="paragraph" w:styleId="Footer">
    <w:name w:val="footer"/>
    <w:basedOn w:val="Normal"/>
    <w:link w:val="FooterChar"/>
    <w:uiPriority w:val="99"/>
    <w:unhideWhenUsed/>
    <w:rsid w:val="0090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DC"/>
  </w:style>
  <w:style w:type="character" w:styleId="CommentReference">
    <w:name w:val="annotation reference"/>
    <w:basedOn w:val="DefaultParagraphFont"/>
    <w:uiPriority w:val="99"/>
    <w:semiHidden/>
    <w:unhideWhenUsed/>
    <w:rsid w:val="009A4D57"/>
    <w:rPr>
      <w:sz w:val="16"/>
      <w:szCs w:val="16"/>
    </w:rPr>
  </w:style>
  <w:style w:type="paragraph" w:styleId="CommentText">
    <w:name w:val="annotation text"/>
    <w:basedOn w:val="Normal"/>
    <w:link w:val="CommentTextChar"/>
    <w:uiPriority w:val="99"/>
    <w:semiHidden/>
    <w:unhideWhenUsed/>
    <w:rsid w:val="009A4D57"/>
    <w:pPr>
      <w:spacing w:line="240" w:lineRule="auto"/>
    </w:pPr>
    <w:rPr>
      <w:sz w:val="20"/>
      <w:szCs w:val="20"/>
    </w:rPr>
  </w:style>
  <w:style w:type="character" w:customStyle="1" w:styleId="CommentTextChar">
    <w:name w:val="Comment Text Char"/>
    <w:basedOn w:val="DefaultParagraphFont"/>
    <w:link w:val="CommentText"/>
    <w:uiPriority w:val="99"/>
    <w:semiHidden/>
    <w:rsid w:val="009A4D57"/>
    <w:rPr>
      <w:sz w:val="20"/>
      <w:szCs w:val="20"/>
    </w:rPr>
  </w:style>
  <w:style w:type="paragraph" w:styleId="CommentSubject">
    <w:name w:val="annotation subject"/>
    <w:basedOn w:val="CommentText"/>
    <w:next w:val="CommentText"/>
    <w:link w:val="CommentSubjectChar"/>
    <w:uiPriority w:val="99"/>
    <w:semiHidden/>
    <w:unhideWhenUsed/>
    <w:rsid w:val="009A4D57"/>
    <w:rPr>
      <w:b/>
      <w:bCs/>
    </w:rPr>
  </w:style>
  <w:style w:type="character" w:customStyle="1" w:styleId="CommentSubjectChar">
    <w:name w:val="Comment Subject Char"/>
    <w:basedOn w:val="CommentTextChar"/>
    <w:link w:val="CommentSubject"/>
    <w:uiPriority w:val="99"/>
    <w:semiHidden/>
    <w:rsid w:val="009A4D57"/>
    <w:rPr>
      <w:b/>
      <w:bCs/>
      <w:sz w:val="20"/>
      <w:szCs w:val="20"/>
    </w:rPr>
  </w:style>
  <w:style w:type="paragraph" w:styleId="BalloonText">
    <w:name w:val="Balloon Text"/>
    <w:basedOn w:val="Normal"/>
    <w:link w:val="BalloonTextChar"/>
    <w:uiPriority w:val="99"/>
    <w:semiHidden/>
    <w:unhideWhenUsed/>
    <w:rsid w:val="009A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2732d57-b9cb-4617-914b-f44d7d48ec31_1" sourcehash="-1539724149" targethash="-556996046"/>
  <segment id="03eab998-030d-455e-9f0f-34629e9323bf_2" sourcehash="891971302" targethash="891971302"/>
  <segment id="1391d4f6-e11b-4fa6-84a4-12976394cb68_3" sourcehash="891971301" targethash="891971301"/>
  <segment id="ea284634-ee85-4be8-9ac3-a7cde35c5642_4" sourcehash="891971300" targethash="891971300"/>
  <segment id="f81043ee-f32c-4fa1-83a2-36daa008b813_5" sourcehash="891971299" targethash="891971299"/>
  <segment id="abdad436-32f1-40b7-9aea-3942dd861f91_6" sourcehash="445287163" targethash="-834636443"/>
  <segment id="534d24e3-23c2-4caa-9daf-9f104590b34b_7" sourcehash="1425780892" targethash="-335794018"/>
  <segment id="3f96facc-18ca-4496-8486-5697f42ef5d5_8" sourcehash="938605582" targethash="-190815"/>
  <segment id="0b0370a0-cab9-41ad-ba36-f531d3278310_9" sourcehash="1961995211" targethash="785327119"/>
  <segment id="681cbc12-e7b9-4a11-b4f0-c250025e2a16_10" sourcehash="-392658847" targethash="-423135431"/>
  <segment id="d62efda1-bbb9-47ed-a8fe-a19eeeaed8cf_11" sourcehash="1856890867" targethash="1607619625"/>
  <segment id="58e638d4-688f-44de-ae8a-1eafff53251a_12" sourcehash="648938495" targethash="-775515533"/>
  <segment id="b92722d8-85e7-4db1-a992-3a7367e70e06_13" sourcehash="894920423" targethash="894920423"/>
  <segment id="2d0572c0-47c5-4c0f-b7cc-f377890603c2_14" sourcehash="894854887" targethash="894854887"/>
  <segment id="c4ddf225-cdf1-45fa-b481-4079381e2cfc_15" sourcehash="-1588375010" targethash="-961650719"/>
  <segment id="8a55485a-0d59-454a-ba12-78d43d349ea9_16" sourcehash="-1437470310" targethash="2034820783"/>
  <segment id="b3bab0eb-5317-4d30-8e1a-676951713820_17" sourcehash="70288690" targethash="-440959592"/>
  <segment id="fb619576-cfb2-44ec-924f-019ce45306c5_18" sourcehash="835354988" targethash="96019787"/>
  <segment id="d0e5d849-f3f1-41b5-a5cf-9d20c833c72b_19" sourcehash="-1971598675" targethash="1371195806"/>
  <segment id="3e6e1d1d-3da2-4538-9d11-733b0819a8c6_20" sourcehash="1532062973" targethash="-266689777"/>
  <segment id="3e6e1d1d-3da2-4538-9d11-733b0819a8c6_21" sourcehash="1672713231" targethash="170031748"/>
  <segment id="566a8445-79d8-4279-866a-235a79e08571_22" sourcehash="-1240022910" targethash="-496224377"/>
  <segment id="566a8445-79d8-4279-866a-235a79e08571_23" sourcehash="-915289475" targethash="139352409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2025-03-09T07:16:00Z</dcterms:created>
  <dcterms:modified xsi:type="dcterms:W3CDTF">2025-05-08T06:12:00Z</dcterms:modified>
</cp:coreProperties>
</file>